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C1" w:rsidRDefault="00FB51C1" w:rsidP="00FB51C1">
      <w:pPr>
        <w:tabs>
          <w:tab w:val="left" w:pos="6160"/>
          <w:tab w:val="left" w:pos="14240"/>
        </w:tabs>
        <w:spacing w:line="0" w:lineRule="atLeast"/>
        <w:ind w:left="180"/>
        <w:rPr>
          <w:rFonts w:ascii="Arial" w:eastAsia="Arial" w:hAnsi="Arial"/>
          <w:i/>
          <w:sz w:val="48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806450</wp:posOffset>
                </wp:positionV>
                <wp:extent cx="9360535" cy="0"/>
                <wp:effectExtent l="8890" t="15875" r="1270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0535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45pt,63.5pt" to="789.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" strokeweight="1.02pt">
                <w10:wrap anchorx="page" anchory="page"/>
              </v:line>
            </w:pict>
          </mc:Fallback>
        </mc:AlternateContent>
      </w:r>
      <w:r>
        <w:rPr>
          <w:rFonts w:ascii="Franklin Gothic Demi" w:eastAsia="Franklin Gothic Demi" w:hAnsi="Franklin Gothic Demi"/>
          <w:b/>
          <w:i/>
          <w:sz w:val="22"/>
        </w:rPr>
        <w:t>21 июня 2017 года</w:t>
      </w:r>
      <w:r>
        <w:rPr>
          <w:rFonts w:ascii="Times New Roman" w:eastAsia="Times New Roman" w:hAnsi="Times New Roman"/>
        </w:rPr>
        <w:tab/>
      </w:r>
      <w:r>
        <w:rPr>
          <w:rFonts w:ascii="Franklin Gothic Heavy" w:eastAsia="Franklin Gothic Heavy" w:hAnsi="Franklin Gothic Heavy"/>
          <w:i/>
          <w:sz w:val="36"/>
        </w:rPr>
        <w:t>«Наша жизнь»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48"/>
        </w:rPr>
        <w:t>3</w:t>
      </w:r>
    </w:p>
    <w:p w:rsidR="00FB51C1" w:rsidRDefault="00FB51C1" w:rsidP="00FB51C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9360535" cy="0"/>
                <wp:effectExtent l="8890" t="10795" r="1270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0535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65pt" to="737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" strokeweight="1.02pt"/>
            </w:pict>
          </mc:Fallback>
        </mc:AlternateContent>
      </w:r>
    </w:p>
    <w:p w:rsidR="00FB51C1" w:rsidRDefault="00FB51C1" w:rsidP="00FB51C1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0" w:lineRule="atLeast"/>
        <w:ind w:left="140"/>
        <w:rPr>
          <w:rFonts w:ascii="Times New Roman" w:eastAsia="Times New Roman" w:hAnsi="Times New Roman"/>
          <w:b/>
          <w:color w:val="9E9E9E"/>
          <w:sz w:val="28"/>
        </w:rPr>
      </w:pPr>
      <w:r>
        <w:rPr>
          <w:rFonts w:ascii="Times New Roman" w:eastAsia="Times New Roman" w:hAnsi="Times New Roman"/>
          <w:b/>
          <w:color w:val="9E9E9E"/>
          <w:sz w:val="28"/>
        </w:rPr>
        <w:t>Дорога к храму</w:t>
      </w:r>
    </w:p>
    <w:p w:rsidR="00FB51C1" w:rsidRDefault="00FB51C1" w:rsidP="00FB51C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9E9E9E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-70485</wp:posOffset>
                </wp:positionV>
                <wp:extent cx="8079105" cy="0"/>
                <wp:effectExtent l="52070" t="59690" r="50800" b="546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101346">
                          <a:solidFill>
                            <a:srgbClr val="9E9E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35pt,-5.55pt" to="737.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" strokecolor="#9e9e9e" strokeweight="7.98pt"/>
            </w:pict>
          </mc:Fallback>
        </mc:AlternateContent>
      </w:r>
    </w:p>
    <w:p w:rsidR="00FB51C1" w:rsidRDefault="00FB51C1" w:rsidP="00FB51C1">
      <w:pPr>
        <w:spacing w:line="0" w:lineRule="atLeast"/>
        <w:ind w:right="20"/>
        <w:jc w:val="center"/>
        <w:rPr>
          <w:rFonts w:ascii="Franklin Gothic Heavy" w:eastAsia="Franklin Gothic Heavy" w:hAnsi="Franklin Gothic Heavy"/>
          <w:b/>
          <w:i/>
          <w:sz w:val="96"/>
        </w:rPr>
      </w:pPr>
      <w:r>
        <w:rPr>
          <w:rFonts w:ascii="Franklin Gothic Heavy" w:eastAsia="Franklin Gothic Heavy" w:hAnsi="Franklin Gothic Heavy"/>
          <w:b/>
          <w:i/>
          <w:sz w:val="96"/>
        </w:rPr>
        <w:t>По Божьей милости</w:t>
      </w:r>
    </w:p>
    <w:p w:rsidR="00FB51C1" w:rsidRDefault="00FB51C1" w:rsidP="00FB51C1">
      <w:pPr>
        <w:spacing w:line="0" w:lineRule="atLeast"/>
        <w:ind w:right="20"/>
        <w:jc w:val="center"/>
        <w:rPr>
          <w:rFonts w:ascii="Franklin Gothic Heavy" w:eastAsia="Franklin Gothic Heavy" w:hAnsi="Franklin Gothic Heavy"/>
          <w:b/>
          <w:i/>
          <w:sz w:val="96"/>
        </w:rPr>
        <w:sectPr w:rsidR="00FB51C1">
          <w:pgSz w:w="16840" w:h="23820"/>
          <w:pgMar w:top="1192" w:right="1040" w:bottom="811" w:left="1040" w:header="0" w:footer="0" w:gutter="0"/>
          <w:cols w:space="0" w:equalWidth="0">
            <w:col w:w="14760"/>
          </w:cols>
          <w:docGrid w:linePitch="360"/>
        </w:sectPr>
      </w:pPr>
    </w:p>
    <w:p w:rsidR="00FB51C1" w:rsidRDefault="00FB51C1" w:rsidP="00FB51C1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66" w:lineRule="auto"/>
        <w:ind w:firstLine="17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История и время безжалостны к любым зданиям, в том числе и </w:t>
      </w:r>
      <w:proofErr w:type="gramStart"/>
      <w:r>
        <w:rPr>
          <w:rFonts w:ascii="Times New Roman" w:eastAsia="Times New Roman" w:hAnsi="Times New Roman"/>
          <w:b/>
          <w:sz w:val="16"/>
        </w:rPr>
        <w:t xml:space="preserve">куль </w:t>
      </w:r>
      <w:proofErr w:type="spellStart"/>
      <w:r>
        <w:rPr>
          <w:rFonts w:ascii="Times New Roman" w:eastAsia="Times New Roman" w:hAnsi="Times New Roman"/>
          <w:b/>
          <w:sz w:val="16"/>
        </w:rPr>
        <w:t>товым</w:t>
      </w:r>
      <w:proofErr w:type="spellEnd"/>
      <w:proofErr w:type="gramEnd"/>
      <w:r>
        <w:rPr>
          <w:rFonts w:ascii="Times New Roman" w:eastAsia="Times New Roman" w:hAnsi="Times New Roman"/>
          <w:b/>
          <w:sz w:val="16"/>
        </w:rPr>
        <w:t xml:space="preserve"> сооружениям. Варварское разрушение, которому подверглись тысячи церквей по всей территории России, а тогда ещё советского </w:t>
      </w:r>
      <w:proofErr w:type="gramStart"/>
      <w:r>
        <w:rPr>
          <w:rFonts w:ascii="Times New Roman" w:eastAsia="Times New Roman" w:hAnsi="Times New Roman"/>
          <w:b/>
          <w:sz w:val="16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sz w:val="16"/>
        </w:rPr>
        <w:t>странства</w:t>
      </w:r>
      <w:proofErr w:type="spellEnd"/>
      <w:proofErr w:type="gramEnd"/>
      <w:r>
        <w:rPr>
          <w:rFonts w:ascii="Times New Roman" w:eastAsia="Times New Roman" w:hAnsi="Times New Roman"/>
          <w:b/>
          <w:sz w:val="16"/>
        </w:rPr>
        <w:t>, — тому свидетельство.</w:t>
      </w:r>
    </w:p>
    <w:p w:rsidR="00FB51C1" w:rsidRDefault="00FB51C1" w:rsidP="00FB51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0" w:lineRule="atLeast"/>
        <w:ind w:left="1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Согласно летописным источникам,</w:t>
      </w:r>
    </w:p>
    <w:p w:rsidR="00FB51C1" w:rsidRDefault="00FB51C1" w:rsidP="00FB51C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numPr>
          <w:ilvl w:val="0"/>
          <w:numId w:val="1"/>
        </w:numPr>
        <w:tabs>
          <w:tab w:val="left" w:pos="128"/>
        </w:tabs>
        <w:spacing w:line="246" w:lineRule="auto"/>
        <w:ind w:firstLine="10"/>
        <w:jc w:val="both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17"/>
        </w:rPr>
        <w:t xml:space="preserve">дореволюционной России в Пере </w:t>
      </w:r>
      <w:proofErr w:type="spellStart"/>
      <w:r>
        <w:rPr>
          <w:rFonts w:ascii="Times New Roman" w:eastAsia="Times New Roman" w:hAnsi="Times New Roman"/>
          <w:b/>
          <w:sz w:val="17"/>
        </w:rPr>
        <w:t>мышльском</w:t>
      </w:r>
      <w:proofErr w:type="spellEnd"/>
      <w:r>
        <w:rPr>
          <w:rFonts w:ascii="Times New Roman" w:eastAsia="Times New Roman" w:hAnsi="Times New Roman"/>
          <w:b/>
          <w:sz w:val="17"/>
        </w:rPr>
        <w:t xml:space="preserve"> уезде было 56 </w:t>
      </w:r>
      <w:proofErr w:type="gramStart"/>
      <w:r>
        <w:rPr>
          <w:rFonts w:ascii="Times New Roman" w:eastAsia="Times New Roman" w:hAnsi="Times New Roman"/>
          <w:b/>
          <w:sz w:val="17"/>
        </w:rPr>
        <w:t xml:space="preserve">действую </w:t>
      </w:r>
      <w:proofErr w:type="spellStart"/>
      <w:r>
        <w:rPr>
          <w:rFonts w:ascii="Times New Roman" w:eastAsia="Times New Roman" w:hAnsi="Times New Roman"/>
          <w:b/>
          <w:sz w:val="17"/>
        </w:rPr>
        <w:t>щих</w:t>
      </w:r>
      <w:proofErr w:type="spellEnd"/>
      <w:proofErr w:type="gramEnd"/>
      <w:r>
        <w:rPr>
          <w:rFonts w:ascii="Times New Roman" w:eastAsia="Times New Roman" w:hAnsi="Times New Roman"/>
          <w:b/>
          <w:sz w:val="17"/>
        </w:rPr>
        <w:t xml:space="preserve"> храмов, а в самом Перемышле их было 5.</w:t>
      </w:r>
    </w:p>
    <w:p w:rsidR="00FB51C1" w:rsidRDefault="00FB51C1" w:rsidP="00FB51C1">
      <w:pPr>
        <w:spacing w:line="16" w:lineRule="exact"/>
        <w:rPr>
          <w:rFonts w:ascii="Times New Roman" w:eastAsia="Times New Roman" w:hAnsi="Times New Roman"/>
          <w:b/>
          <w:sz w:val="17"/>
        </w:rPr>
      </w:pPr>
    </w:p>
    <w:p w:rsidR="00FB51C1" w:rsidRDefault="00FB51C1" w:rsidP="00FB51C1">
      <w:pPr>
        <w:numPr>
          <w:ilvl w:val="1"/>
          <w:numId w:val="1"/>
        </w:numPr>
        <w:tabs>
          <w:tab w:val="left" w:pos="317"/>
        </w:tabs>
        <w:spacing w:line="249" w:lineRule="auto"/>
        <w:ind w:firstLine="180"/>
        <w:jc w:val="both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течение двух десятков лет после революции практически все они были закрыты (действующим </w:t>
      </w:r>
      <w:proofErr w:type="gramStart"/>
      <w:r>
        <w:rPr>
          <w:rFonts w:ascii="Times New Roman" w:eastAsia="Times New Roman" w:hAnsi="Times New Roman"/>
          <w:sz w:val="17"/>
        </w:rPr>
        <w:t xml:space="preserve">оста </w:t>
      </w:r>
      <w:proofErr w:type="spellStart"/>
      <w:r>
        <w:rPr>
          <w:rFonts w:ascii="Times New Roman" w:eastAsia="Times New Roman" w:hAnsi="Times New Roman"/>
          <w:sz w:val="17"/>
        </w:rPr>
        <w:t>вался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 только храм в честь пророка Илии в с. </w:t>
      </w:r>
      <w:proofErr w:type="spellStart"/>
      <w:r>
        <w:rPr>
          <w:rFonts w:ascii="Times New Roman" w:eastAsia="Times New Roman" w:hAnsi="Times New Roman"/>
          <w:sz w:val="17"/>
        </w:rPr>
        <w:t>Рыченки</w:t>
      </w:r>
      <w:proofErr w:type="spellEnd"/>
      <w:r>
        <w:rPr>
          <w:rFonts w:ascii="Times New Roman" w:eastAsia="Times New Roman" w:hAnsi="Times New Roman"/>
          <w:sz w:val="17"/>
        </w:rPr>
        <w:t xml:space="preserve">). Большинство уездных храмов и монастырей было разрушено и разграблено, три Пере </w:t>
      </w:r>
      <w:proofErr w:type="spellStart"/>
      <w:r>
        <w:rPr>
          <w:rFonts w:ascii="Times New Roman" w:eastAsia="Times New Roman" w:hAnsi="Times New Roman"/>
          <w:sz w:val="17"/>
        </w:rPr>
        <w:t>мышльских</w:t>
      </w:r>
      <w:proofErr w:type="spellEnd"/>
      <w:r>
        <w:rPr>
          <w:rFonts w:ascii="Times New Roman" w:eastAsia="Times New Roman" w:hAnsi="Times New Roman"/>
          <w:sz w:val="17"/>
        </w:rPr>
        <w:t xml:space="preserve"> каменных храма были обезглавлены и переоборудованы под другие нужды новой власти (</w:t>
      </w:r>
      <w:proofErr w:type="gramStart"/>
      <w:r>
        <w:rPr>
          <w:rFonts w:ascii="Times New Roman" w:eastAsia="Times New Roman" w:hAnsi="Times New Roman"/>
          <w:sz w:val="17"/>
        </w:rPr>
        <w:t xml:space="preserve">столяр </w:t>
      </w:r>
      <w:proofErr w:type="spellStart"/>
      <w:r>
        <w:rPr>
          <w:rFonts w:ascii="Times New Roman" w:eastAsia="Times New Roman" w:hAnsi="Times New Roman"/>
          <w:sz w:val="17"/>
        </w:rPr>
        <w:t>ные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 мастерские, магазины, склады и т.д.). Священнослужители и клир этих храмов разделили трагическую участь многих исповедников веры того </w:t>
      </w:r>
      <w:proofErr w:type="spellStart"/>
      <w:r>
        <w:rPr>
          <w:rFonts w:ascii="Times New Roman" w:eastAsia="Times New Roman" w:hAnsi="Times New Roman"/>
          <w:sz w:val="17"/>
        </w:rPr>
        <w:t>вре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мени</w:t>
      </w:r>
      <w:proofErr w:type="spellEnd"/>
      <w:r>
        <w:rPr>
          <w:rFonts w:ascii="Times New Roman" w:eastAsia="Times New Roman" w:hAnsi="Times New Roman"/>
          <w:sz w:val="17"/>
        </w:rPr>
        <w:t xml:space="preserve">: их арестовывали, лишали </w:t>
      </w:r>
      <w:proofErr w:type="spellStart"/>
      <w:r>
        <w:rPr>
          <w:rFonts w:ascii="Times New Roman" w:eastAsia="Times New Roman" w:hAnsi="Times New Roman"/>
          <w:sz w:val="17"/>
        </w:rPr>
        <w:t>граж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данских</w:t>
      </w:r>
      <w:proofErr w:type="spellEnd"/>
      <w:r>
        <w:rPr>
          <w:rFonts w:ascii="Times New Roman" w:eastAsia="Times New Roman" w:hAnsi="Times New Roman"/>
          <w:sz w:val="17"/>
        </w:rPr>
        <w:t xml:space="preserve"> прав, высылали, </w:t>
      </w:r>
      <w:proofErr w:type="spellStart"/>
      <w:r>
        <w:rPr>
          <w:rFonts w:ascii="Times New Roman" w:eastAsia="Times New Roman" w:hAnsi="Times New Roman"/>
          <w:sz w:val="17"/>
        </w:rPr>
        <w:t>расстрели</w:t>
      </w:r>
      <w:proofErr w:type="spellEnd"/>
      <w:r>
        <w:rPr>
          <w:rFonts w:ascii="Times New Roman" w:eastAsia="Times New Roman" w:hAnsi="Times New Roman"/>
          <w:sz w:val="17"/>
        </w:rPr>
        <w:t xml:space="preserve"> вали.</w:t>
      </w:r>
    </w:p>
    <w:p w:rsidR="00FB51C1" w:rsidRDefault="00FB51C1" w:rsidP="00FB51C1">
      <w:pPr>
        <w:spacing w:line="20" w:lineRule="exact"/>
        <w:rPr>
          <w:rFonts w:ascii="Times New Roman" w:eastAsia="Times New Roman" w:hAnsi="Times New Roman"/>
          <w:sz w:val="17"/>
        </w:rPr>
      </w:pPr>
    </w:p>
    <w:p w:rsidR="00FB51C1" w:rsidRDefault="00FB51C1" w:rsidP="00FB51C1">
      <w:pPr>
        <w:numPr>
          <w:ilvl w:val="1"/>
          <w:numId w:val="1"/>
        </w:numPr>
        <w:tabs>
          <w:tab w:val="left" w:pos="339"/>
        </w:tabs>
        <w:spacing w:line="249" w:lineRule="auto"/>
        <w:ind w:firstLine="180"/>
        <w:jc w:val="both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течение долгих шести десятков лет поруганные храмы ждали своего нового возрождения. В конце 80 х </w:t>
      </w:r>
      <w:proofErr w:type="spellStart"/>
      <w:proofErr w:type="gramStart"/>
      <w:r>
        <w:rPr>
          <w:rFonts w:ascii="Times New Roman" w:eastAsia="Times New Roman" w:hAnsi="Times New Roman"/>
          <w:sz w:val="17"/>
        </w:rPr>
        <w:t>го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дов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, после десятилетий духовного </w:t>
      </w:r>
      <w:proofErr w:type="spellStart"/>
      <w:r>
        <w:rPr>
          <w:rFonts w:ascii="Times New Roman" w:eastAsia="Times New Roman" w:hAnsi="Times New Roman"/>
          <w:sz w:val="17"/>
        </w:rPr>
        <w:t>кри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зиса</w:t>
      </w:r>
      <w:proofErr w:type="spellEnd"/>
      <w:r>
        <w:rPr>
          <w:rFonts w:ascii="Times New Roman" w:eastAsia="Times New Roman" w:hAnsi="Times New Roman"/>
          <w:sz w:val="17"/>
        </w:rPr>
        <w:t xml:space="preserve">, Православие перестали </w:t>
      </w:r>
      <w:proofErr w:type="spellStart"/>
      <w:r>
        <w:rPr>
          <w:rFonts w:ascii="Times New Roman" w:eastAsia="Times New Roman" w:hAnsi="Times New Roman"/>
          <w:sz w:val="17"/>
        </w:rPr>
        <w:t>подвер</w:t>
      </w:r>
      <w:proofErr w:type="spellEnd"/>
      <w:r>
        <w:rPr>
          <w:rFonts w:ascii="Times New Roman" w:eastAsia="Times New Roman" w:hAnsi="Times New Roman"/>
          <w:sz w:val="17"/>
        </w:rPr>
        <w:t xml:space="preserve"> гать негласному гонению. Благодаря жительницам </w:t>
      </w:r>
      <w:proofErr w:type="spellStart"/>
      <w:r>
        <w:rPr>
          <w:rFonts w:ascii="Times New Roman" w:eastAsia="Times New Roman" w:hAnsi="Times New Roman"/>
          <w:sz w:val="17"/>
        </w:rPr>
        <w:t>с</w:t>
      </w:r>
      <w:proofErr w:type="gramStart"/>
      <w:r>
        <w:rPr>
          <w:rFonts w:ascii="Times New Roman" w:eastAsia="Times New Roman" w:hAnsi="Times New Roman"/>
          <w:sz w:val="17"/>
        </w:rPr>
        <w:t>.П</w:t>
      </w:r>
      <w:proofErr w:type="gramEnd"/>
      <w:r>
        <w:rPr>
          <w:rFonts w:ascii="Times New Roman" w:eastAsia="Times New Roman" w:hAnsi="Times New Roman"/>
          <w:sz w:val="17"/>
        </w:rPr>
        <w:t>еремышль</w:t>
      </w:r>
      <w:proofErr w:type="spellEnd"/>
      <w:r>
        <w:rPr>
          <w:rFonts w:ascii="Times New Roman" w:eastAsia="Times New Roman" w:hAnsi="Times New Roman"/>
          <w:sz w:val="17"/>
        </w:rPr>
        <w:t xml:space="preserve"> – Тать </w:t>
      </w:r>
      <w:proofErr w:type="spellStart"/>
      <w:r>
        <w:rPr>
          <w:rFonts w:ascii="Times New Roman" w:eastAsia="Times New Roman" w:hAnsi="Times New Roman"/>
          <w:sz w:val="17"/>
        </w:rPr>
        <w:t>яне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Самбуровой</w:t>
      </w:r>
      <w:proofErr w:type="spellEnd"/>
      <w:r>
        <w:rPr>
          <w:rFonts w:ascii="Times New Roman" w:eastAsia="Times New Roman" w:hAnsi="Times New Roman"/>
          <w:sz w:val="17"/>
        </w:rPr>
        <w:t xml:space="preserve">, Татьяне </w:t>
      </w:r>
      <w:proofErr w:type="spellStart"/>
      <w:r>
        <w:rPr>
          <w:rFonts w:ascii="Times New Roman" w:eastAsia="Times New Roman" w:hAnsi="Times New Roman"/>
          <w:sz w:val="17"/>
        </w:rPr>
        <w:t>Бизиной</w:t>
      </w:r>
      <w:proofErr w:type="spellEnd"/>
      <w:r>
        <w:rPr>
          <w:rFonts w:ascii="Times New Roman" w:eastAsia="Times New Roman" w:hAnsi="Times New Roman"/>
          <w:sz w:val="17"/>
        </w:rPr>
        <w:t xml:space="preserve"> и Татьяне </w:t>
      </w:r>
      <w:proofErr w:type="spellStart"/>
      <w:r>
        <w:rPr>
          <w:rFonts w:ascii="Times New Roman" w:eastAsia="Times New Roman" w:hAnsi="Times New Roman"/>
          <w:sz w:val="17"/>
        </w:rPr>
        <w:t>Воюевой</w:t>
      </w:r>
      <w:proofErr w:type="spellEnd"/>
      <w:r>
        <w:rPr>
          <w:rFonts w:ascii="Times New Roman" w:eastAsia="Times New Roman" w:hAnsi="Times New Roman"/>
          <w:sz w:val="17"/>
        </w:rPr>
        <w:t xml:space="preserve">, произошло </w:t>
      </w:r>
      <w:proofErr w:type="spellStart"/>
      <w:r>
        <w:rPr>
          <w:rFonts w:ascii="Times New Roman" w:eastAsia="Times New Roman" w:hAnsi="Times New Roman"/>
          <w:sz w:val="17"/>
        </w:rPr>
        <w:t>откры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тие</w:t>
      </w:r>
      <w:proofErr w:type="spellEnd"/>
      <w:r>
        <w:rPr>
          <w:rFonts w:ascii="Times New Roman" w:eastAsia="Times New Roman" w:hAnsi="Times New Roman"/>
          <w:sz w:val="17"/>
        </w:rPr>
        <w:t xml:space="preserve"> и возрождение храма Покрова Пресвятой Богородицы. Получив благословение отца Владимира на это благое дело, три Татьяны поехали в Калужскую епархию и получили раз решение на открытие и </w:t>
      </w:r>
      <w:proofErr w:type="spellStart"/>
      <w:proofErr w:type="gramStart"/>
      <w:r>
        <w:rPr>
          <w:rFonts w:ascii="Times New Roman" w:eastAsia="Times New Roman" w:hAnsi="Times New Roman"/>
          <w:sz w:val="17"/>
        </w:rPr>
        <w:t>восстановле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ние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 храма.</w:t>
      </w:r>
    </w:p>
    <w:p w:rsidR="00FB51C1" w:rsidRDefault="00FB51C1" w:rsidP="00FB51C1">
      <w:pPr>
        <w:spacing w:line="6" w:lineRule="exact"/>
        <w:rPr>
          <w:rFonts w:ascii="Times New Roman" w:eastAsia="Times New Roman" w:hAnsi="Times New Roman"/>
          <w:sz w:val="17"/>
        </w:rPr>
      </w:pPr>
    </w:p>
    <w:p w:rsidR="00FB51C1" w:rsidRDefault="00FB51C1" w:rsidP="00FB51C1">
      <w:pPr>
        <w:spacing w:line="0" w:lineRule="atLeast"/>
        <w:ind w:left="180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17"/>
        </w:rPr>
        <w:t>ИЗ ИСТОРИИ ХРАМА.</w:t>
      </w:r>
    </w:p>
    <w:p w:rsidR="00FB51C1" w:rsidRDefault="00FB51C1" w:rsidP="00FB51C1">
      <w:pPr>
        <w:spacing w:line="21" w:lineRule="exact"/>
        <w:rPr>
          <w:rFonts w:ascii="Times New Roman" w:eastAsia="Times New Roman" w:hAnsi="Times New Roman"/>
          <w:sz w:val="17"/>
        </w:rPr>
      </w:pPr>
    </w:p>
    <w:p w:rsidR="00FB51C1" w:rsidRDefault="00FB51C1" w:rsidP="00FB51C1">
      <w:pPr>
        <w:spacing w:line="242" w:lineRule="auto"/>
        <w:ind w:firstLine="170"/>
        <w:jc w:val="both"/>
        <w:rPr>
          <w:rFonts w:ascii="Times New Roman" w:eastAsia="Times New Roman" w:hAnsi="Times New Roman"/>
          <w:b/>
          <w:i/>
          <w:sz w:val="17"/>
        </w:rPr>
      </w:pPr>
      <w:r>
        <w:rPr>
          <w:rFonts w:ascii="Times New Roman" w:eastAsia="Times New Roman" w:hAnsi="Times New Roman"/>
          <w:b/>
          <w:i/>
          <w:sz w:val="17"/>
        </w:rPr>
        <w:t xml:space="preserve">Выписка из </w:t>
      </w:r>
      <w:proofErr w:type="spellStart"/>
      <w:r>
        <w:rPr>
          <w:rFonts w:ascii="Times New Roman" w:eastAsia="Times New Roman" w:hAnsi="Times New Roman"/>
          <w:b/>
          <w:i/>
          <w:sz w:val="17"/>
        </w:rPr>
        <w:t>клировых</w:t>
      </w:r>
      <w:proofErr w:type="spellEnd"/>
      <w:r>
        <w:rPr>
          <w:rFonts w:ascii="Times New Roman" w:eastAsia="Times New Roman" w:hAnsi="Times New Roman"/>
          <w:b/>
          <w:i/>
          <w:sz w:val="17"/>
        </w:rPr>
        <w:t xml:space="preserve"> ведомостей церквей </w:t>
      </w:r>
      <w:proofErr w:type="spellStart"/>
      <w:r>
        <w:rPr>
          <w:rFonts w:ascii="Times New Roman" w:eastAsia="Times New Roman" w:hAnsi="Times New Roman"/>
          <w:b/>
          <w:i/>
          <w:sz w:val="17"/>
        </w:rPr>
        <w:t>Перемышльского</w:t>
      </w:r>
      <w:proofErr w:type="spellEnd"/>
      <w:r>
        <w:rPr>
          <w:rFonts w:ascii="Times New Roman" w:eastAsia="Times New Roman" w:hAnsi="Times New Roman"/>
          <w:b/>
          <w:i/>
          <w:sz w:val="17"/>
        </w:rPr>
        <w:t xml:space="preserve"> уезда за 1917 г., ГАКО:</w:t>
      </w:r>
    </w:p>
    <w:p w:rsidR="00FB51C1" w:rsidRDefault="00FB51C1" w:rsidP="00FB51C1">
      <w:pPr>
        <w:spacing w:line="18" w:lineRule="exact"/>
        <w:rPr>
          <w:rFonts w:ascii="Times New Roman" w:eastAsia="Times New Roman" w:hAnsi="Times New Roman"/>
          <w:sz w:val="17"/>
        </w:rPr>
      </w:pPr>
    </w:p>
    <w:p w:rsidR="00FB51C1" w:rsidRDefault="00FB51C1" w:rsidP="00FB51C1">
      <w:pPr>
        <w:spacing w:line="249" w:lineRule="auto"/>
        <w:ind w:firstLine="170"/>
        <w:jc w:val="both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 xml:space="preserve">«Церковь построена в 1854 г. </w:t>
      </w:r>
      <w:proofErr w:type="spellStart"/>
      <w:proofErr w:type="gramStart"/>
      <w:r>
        <w:rPr>
          <w:rFonts w:ascii="Times New Roman" w:eastAsia="Times New Roman" w:hAnsi="Times New Roman"/>
          <w:i/>
          <w:sz w:val="17"/>
        </w:rPr>
        <w:t>Тща</w:t>
      </w:r>
      <w:proofErr w:type="spellEnd"/>
      <w:r>
        <w:rPr>
          <w:rFonts w:ascii="Times New Roman" w:eastAsia="Times New Roman" w:hAnsi="Times New Roman"/>
          <w:i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7"/>
        </w:rPr>
        <w:t>нием</w:t>
      </w:r>
      <w:proofErr w:type="spellEnd"/>
      <w:proofErr w:type="gramEnd"/>
      <w:r>
        <w:rPr>
          <w:rFonts w:ascii="Times New Roman" w:eastAsia="Times New Roman" w:hAnsi="Times New Roman"/>
          <w:i/>
          <w:sz w:val="17"/>
        </w:rPr>
        <w:t xml:space="preserve"> прихожан и </w:t>
      </w:r>
      <w:proofErr w:type="spellStart"/>
      <w:r>
        <w:rPr>
          <w:rFonts w:ascii="Times New Roman" w:eastAsia="Times New Roman" w:hAnsi="Times New Roman"/>
          <w:i/>
          <w:sz w:val="17"/>
        </w:rPr>
        <w:t>пожертвователей</w:t>
      </w:r>
      <w:proofErr w:type="spellEnd"/>
      <w:r>
        <w:rPr>
          <w:rFonts w:ascii="Times New Roman" w:eastAsia="Times New Roman" w:hAnsi="Times New Roman"/>
          <w:i/>
          <w:sz w:val="17"/>
        </w:rPr>
        <w:t xml:space="preserve"> купцов Четвериковых и Гавриила Ми </w:t>
      </w:r>
      <w:proofErr w:type="spellStart"/>
      <w:r>
        <w:rPr>
          <w:rFonts w:ascii="Times New Roman" w:eastAsia="Times New Roman" w:hAnsi="Times New Roman"/>
          <w:i/>
          <w:sz w:val="17"/>
        </w:rPr>
        <w:t>хайловича</w:t>
      </w:r>
      <w:proofErr w:type="spellEnd"/>
      <w:r>
        <w:rPr>
          <w:rFonts w:ascii="Times New Roman" w:eastAsia="Times New Roman" w:hAnsi="Times New Roman"/>
          <w:i/>
          <w:sz w:val="17"/>
        </w:rPr>
        <w:t xml:space="preserve"> Гудкова. Зданием </w:t>
      </w:r>
      <w:proofErr w:type="gramStart"/>
      <w:r>
        <w:rPr>
          <w:rFonts w:ascii="Times New Roman" w:eastAsia="Times New Roman" w:hAnsi="Times New Roman"/>
          <w:i/>
          <w:sz w:val="17"/>
        </w:rPr>
        <w:t>каменная</w:t>
      </w:r>
      <w:proofErr w:type="gramEnd"/>
      <w:r>
        <w:rPr>
          <w:rFonts w:ascii="Times New Roman" w:eastAsia="Times New Roman" w:hAnsi="Times New Roman"/>
          <w:i/>
          <w:sz w:val="17"/>
        </w:rPr>
        <w:t xml:space="preserve"> с такою же колокольнею, оградою, крыты железом. Престолов три: 1) в настоящей холодной во имя Покрова Пресвятой Богородицы, в трапезе теплой, 2) в память Усекновения </w:t>
      </w:r>
      <w:proofErr w:type="spellStart"/>
      <w:r>
        <w:rPr>
          <w:rFonts w:ascii="Times New Roman" w:eastAsia="Times New Roman" w:hAnsi="Times New Roman"/>
          <w:i/>
          <w:sz w:val="17"/>
        </w:rPr>
        <w:t>гла</w:t>
      </w:r>
      <w:proofErr w:type="spellEnd"/>
      <w:r>
        <w:rPr>
          <w:rFonts w:ascii="Times New Roman" w:eastAsia="Times New Roman" w:hAnsi="Times New Roman"/>
          <w:i/>
          <w:sz w:val="17"/>
        </w:rPr>
        <w:t xml:space="preserve"> вы Иоанна Предтечи и 3) во имя </w:t>
      </w:r>
      <w:proofErr w:type="spellStart"/>
      <w:r>
        <w:rPr>
          <w:rFonts w:ascii="Times New Roman" w:eastAsia="Times New Roman" w:hAnsi="Times New Roman"/>
          <w:i/>
          <w:sz w:val="17"/>
        </w:rPr>
        <w:t>Свят</w:t>
      </w:r>
      <w:proofErr w:type="gramStart"/>
      <w:r>
        <w:rPr>
          <w:rFonts w:ascii="Times New Roman" w:eastAsia="Times New Roman" w:hAnsi="Times New Roman"/>
          <w:i/>
          <w:sz w:val="17"/>
        </w:rPr>
        <w:t>.м</w:t>
      </w:r>
      <w:proofErr w:type="gramEnd"/>
      <w:r>
        <w:rPr>
          <w:rFonts w:ascii="Times New Roman" w:eastAsia="Times New Roman" w:hAnsi="Times New Roman"/>
          <w:i/>
          <w:sz w:val="17"/>
        </w:rPr>
        <w:t>ч</w:t>
      </w:r>
      <w:proofErr w:type="spellEnd"/>
      <w:r>
        <w:rPr>
          <w:rFonts w:ascii="Times New Roman" w:eastAsia="Times New Roman" w:hAnsi="Times New Roman"/>
          <w:i/>
          <w:sz w:val="17"/>
        </w:rPr>
        <w:t xml:space="preserve">. Флора и Лавра, утварью </w:t>
      </w:r>
      <w:proofErr w:type="gramStart"/>
      <w:r>
        <w:rPr>
          <w:rFonts w:ascii="Times New Roman" w:eastAsia="Times New Roman" w:hAnsi="Times New Roman"/>
          <w:i/>
          <w:sz w:val="17"/>
        </w:rPr>
        <w:t>до</w:t>
      </w:r>
      <w:proofErr w:type="gramEnd"/>
      <w:r>
        <w:rPr>
          <w:rFonts w:ascii="Times New Roman" w:eastAsia="Times New Roman" w:hAnsi="Times New Roman"/>
          <w:i/>
          <w:sz w:val="17"/>
        </w:rPr>
        <w:t xml:space="preserve"> статочна».</w:t>
      </w:r>
    </w:p>
    <w:p w:rsidR="00FB51C1" w:rsidRDefault="00FB51C1" w:rsidP="00FB51C1">
      <w:pPr>
        <w:spacing w:line="14" w:lineRule="exact"/>
        <w:rPr>
          <w:rFonts w:ascii="Times New Roman" w:eastAsia="Times New Roman" w:hAnsi="Times New Roman"/>
          <w:sz w:val="17"/>
        </w:rPr>
      </w:pPr>
    </w:p>
    <w:p w:rsidR="00FB51C1" w:rsidRDefault="00FB51C1" w:rsidP="00FB51C1">
      <w:pPr>
        <w:numPr>
          <w:ilvl w:val="1"/>
          <w:numId w:val="1"/>
        </w:numPr>
        <w:tabs>
          <w:tab w:val="left" w:pos="325"/>
        </w:tabs>
        <w:spacing w:line="249" w:lineRule="auto"/>
        <w:ind w:firstLine="180"/>
        <w:jc w:val="both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1928 году храм был закрыт, </w:t>
      </w:r>
      <w:proofErr w:type="gramStart"/>
      <w:r>
        <w:rPr>
          <w:rFonts w:ascii="Times New Roman" w:eastAsia="Times New Roman" w:hAnsi="Times New Roman"/>
          <w:sz w:val="17"/>
        </w:rPr>
        <w:t xml:space="preserve">раз </w:t>
      </w:r>
      <w:proofErr w:type="spellStart"/>
      <w:r>
        <w:rPr>
          <w:rFonts w:ascii="Times New Roman" w:eastAsia="Times New Roman" w:hAnsi="Times New Roman"/>
          <w:sz w:val="17"/>
        </w:rPr>
        <w:t>граблен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 и переоборудован под </w:t>
      </w:r>
      <w:proofErr w:type="spellStart"/>
      <w:r>
        <w:rPr>
          <w:rFonts w:ascii="Times New Roman" w:eastAsia="Times New Roman" w:hAnsi="Times New Roman"/>
          <w:sz w:val="17"/>
        </w:rPr>
        <w:t>элект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ростанцию</w:t>
      </w:r>
      <w:proofErr w:type="spellEnd"/>
      <w:r>
        <w:rPr>
          <w:rFonts w:ascii="Times New Roman" w:eastAsia="Times New Roman" w:hAnsi="Times New Roman"/>
          <w:sz w:val="17"/>
        </w:rPr>
        <w:t xml:space="preserve">. Коптящий черный дым от солярки покрыл несмываемым мраком когда то белоснежные стены, а уникальные фрески оказались </w:t>
      </w:r>
      <w:proofErr w:type="spellStart"/>
      <w:r>
        <w:rPr>
          <w:rFonts w:ascii="Times New Roman" w:eastAsia="Times New Roman" w:hAnsi="Times New Roman"/>
          <w:sz w:val="17"/>
        </w:rPr>
        <w:t>ук</w:t>
      </w:r>
      <w:proofErr w:type="spellEnd"/>
      <w:r>
        <w:rPr>
          <w:rFonts w:ascii="Times New Roman" w:eastAsia="Times New Roman" w:hAnsi="Times New Roman"/>
          <w:sz w:val="17"/>
        </w:rPr>
        <w:t xml:space="preserve"> рыты черно коричневой солярочной смазкой</w:t>
      </w:r>
      <w:proofErr w:type="gramStart"/>
      <w:r>
        <w:rPr>
          <w:rFonts w:ascii="Times New Roman" w:eastAsia="Times New Roman" w:hAnsi="Times New Roman"/>
          <w:sz w:val="17"/>
        </w:rPr>
        <w:t>… В</w:t>
      </w:r>
      <w:proofErr w:type="gramEnd"/>
      <w:r>
        <w:rPr>
          <w:rFonts w:ascii="Times New Roman" w:eastAsia="Times New Roman" w:hAnsi="Times New Roman"/>
          <w:sz w:val="17"/>
        </w:rPr>
        <w:t xml:space="preserve"> безумном порыве </w:t>
      </w:r>
      <w:proofErr w:type="spellStart"/>
      <w:r>
        <w:rPr>
          <w:rFonts w:ascii="Times New Roman" w:eastAsia="Times New Roman" w:hAnsi="Times New Roman"/>
          <w:sz w:val="17"/>
        </w:rPr>
        <w:t>ванда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лизма</w:t>
      </w:r>
      <w:proofErr w:type="spellEnd"/>
      <w:r>
        <w:rPr>
          <w:rFonts w:ascii="Times New Roman" w:eastAsia="Times New Roman" w:hAnsi="Times New Roman"/>
          <w:sz w:val="17"/>
        </w:rPr>
        <w:t xml:space="preserve"> новые хозяева Перемышля сбросили с крыши купол с крестом, и храм был обезглавлен, а </w:t>
      </w:r>
      <w:proofErr w:type="spellStart"/>
      <w:r>
        <w:rPr>
          <w:rFonts w:ascii="Times New Roman" w:eastAsia="Times New Roman" w:hAnsi="Times New Roman"/>
          <w:sz w:val="17"/>
        </w:rPr>
        <w:t>колоколь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ня</w:t>
      </w:r>
      <w:proofErr w:type="spellEnd"/>
      <w:r>
        <w:rPr>
          <w:rFonts w:ascii="Times New Roman" w:eastAsia="Times New Roman" w:hAnsi="Times New Roman"/>
          <w:sz w:val="17"/>
        </w:rPr>
        <w:t xml:space="preserve"> и ограда разрушены. Потом </w:t>
      </w:r>
      <w:proofErr w:type="spellStart"/>
      <w:proofErr w:type="gramStart"/>
      <w:r>
        <w:rPr>
          <w:rFonts w:ascii="Times New Roman" w:eastAsia="Times New Roman" w:hAnsi="Times New Roman"/>
          <w:sz w:val="17"/>
        </w:rPr>
        <w:t>зда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нию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 храма находили все новое и но вое применение: в 60 х годах он </w:t>
      </w:r>
      <w:proofErr w:type="spellStart"/>
      <w:r>
        <w:rPr>
          <w:rFonts w:ascii="Times New Roman" w:eastAsia="Times New Roman" w:hAnsi="Times New Roman"/>
          <w:sz w:val="17"/>
        </w:rPr>
        <w:t>ис</w:t>
      </w:r>
      <w:proofErr w:type="spellEnd"/>
      <w:r>
        <w:rPr>
          <w:rFonts w:ascii="Times New Roman" w:eastAsia="Times New Roman" w:hAnsi="Times New Roman"/>
          <w:sz w:val="17"/>
        </w:rPr>
        <w:t xml:space="preserve"> пользовался как пилорама, как сто </w:t>
      </w:r>
      <w:proofErr w:type="spellStart"/>
      <w:r>
        <w:rPr>
          <w:rFonts w:ascii="Times New Roman" w:eastAsia="Times New Roman" w:hAnsi="Times New Roman"/>
          <w:sz w:val="17"/>
        </w:rPr>
        <w:t>лярный</w:t>
      </w:r>
      <w:proofErr w:type="spellEnd"/>
      <w:r>
        <w:rPr>
          <w:rFonts w:ascii="Times New Roman" w:eastAsia="Times New Roman" w:hAnsi="Times New Roman"/>
          <w:sz w:val="17"/>
        </w:rPr>
        <w:t xml:space="preserve"> цех конторы коммунальных предприятий, потом как мебельный склад.</w:t>
      </w:r>
    </w:p>
    <w:p w:rsidR="00FB51C1" w:rsidRDefault="00FB51C1" w:rsidP="00FB51C1">
      <w:pPr>
        <w:spacing w:line="21" w:lineRule="exact"/>
        <w:rPr>
          <w:rFonts w:ascii="Times New Roman" w:eastAsia="Times New Roman" w:hAnsi="Times New Roman"/>
          <w:sz w:val="17"/>
        </w:rPr>
      </w:pPr>
    </w:p>
    <w:p w:rsidR="00FB51C1" w:rsidRDefault="00FB51C1" w:rsidP="00FB51C1">
      <w:pPr>
        <w:spacing w:line="248" w:lineRule="auto"/>
        <w:ind w:firstLine="170"/>
        <w:jc w:val="both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22 мая 1989 года, в день памяти </w:t>
      </w:r>
      <w:proofErr w:type="gramStart"/>
      <w:r>
        <w:rPr>
          <w:rFonts w:ascii="Times New Roman" w:eastAsia="Times New Roman" w:hAnsi="Times New Roman"/>
          <w:sz w:val="17"/>
        </w:rPr>
        <w:t xml:space="preserve">од </w:t>
      </w:r>
      <w:proofErr w:type="spellStart"/>
      <w:r>
        <w:rPr>
          <w:rFonts w:ascii="Times New Roman" w:eastAsia="Times New Roman" w:hAnsi="Times New Roman"/>
          <w:sz w:val="17"/>
        </w:rPr>
        <w:t>ного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 из любимейших святых – </w:t>
      </w:r>
      <w:proofErr w:type="spellStart"/>
      <w:r>
        <w:rPr>
          <w:rFonts w:ascii="Times New Roman" w:eastAsia="Times New Roman" w:hAnsi="Times New Roman"/>
          <w:sz w:val="17"/>
        </w:rPr>
        <w:t>Свя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тителя</w:t>
      </w:r>
      <w:proofErr w:type="spellEnd"/>
      <w:r>
        <w:rPr>
          <w:rFonts w:ascii="Times New Roman" w:eastAsia="Times New Roman" w:hAnsi="Times New Roman"/>
          <w:sz w:val="17"/>
        </w:rPr>
        <w:t xml:space="preserve"> Николая Чудотворца, были вновь открыты двери храма Покрова Пресвятой Богородицы и началась история возрождения православного Перемышля.</w:t>
      </w:r>
    </w:p>
    <w:p w:rsidR="00FB51C1" w:rsidRDefault="00FB51C1" w:rsidP="00FB51C1">
      <w:pPr>
        <w:spacing w:line="14" w:lineRule="exact"/>
        <w:rPr>
          <w:rFonts w:ascii="Times New Roman" w:eastAsia="Times New Roman" w:hAnsi="Times New Roman"/>
          <w:sz w:val="17"/>
        </w:rPr>
      </w:pPr>
    </w:p>
    <w:p w:rsidR="00FB51C1" w:rsidRDefault="00FB51C1" w:rsidP="00FB51C1">
      <w:pPr>
        <w:spacing w:line="248" w:lineRule="auto"/>
        <w:ind w:firstLine="170"/>
        <w:jc w:val="both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Первым настоятелем в </w:t>
      </w:r>
      <w:proofErr w:type="spellStart"/>
      <w:proofErr w:type="gramStart"/>
      <w:r>
        <w:rPr>
          <w:rFonts w:ascii="Times New Roman" w:eastAsia="Times New Roman" w:hAnsi="Times New Roman"/>
          <w:sz w:val="17"/>
        </w:rPr>
        <w:t>возрожда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ющийся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 храм был назначен </w:t>
      </w:r>
      <w:proofErr w:type="spellStart"/>
      <w:r>
        <w:rPr>
          <w:rFonts w:ascii="Times New Roman" w:eastAsia="Times New Roman" w:hAnsi="Times New Roman"/>
          <w:sz w:val="17"/>
        </w:rPr>
        <w:t>протоие</w:t>
      </w:r>
      <w:proofErr w:type="spellEnd"/>
      <w:r>
        <w:rPr>
          <w:rFonts w:ascii="Times New Roman" w:eastAsia="Times New Roman" w:hAnsi="Times New Roman"/>
          <w:sz w:val="17"/>
        </w:rPr>
        <w:t xml:space="preserve"> рей Валерий </w:t>
      </w:r>
      <w:proofErr w:type="spellStart"/>
      <w:r>
        <w:rPr>
          <w:rFonts w:ascii="Times New Roman" w:eastAsia="Times New Roman" w:hAnsi="Times New Roman"/>
          <w:sz w:val="17"/>
        </w:rPr>
        <w:t>Клинов</w:t>
      </w:r>
      <w:proofErr w:type="spellEnd"/>
      <w:r>
        <w:rPr>
          <w:rFonts w:ascii="Times New Roman" w:eastAsia="Times New Roman" w:hAnsi="Times New Roman"/>
          <w:sz w:val="17"/>
        </w:rPr>
        <w:t xml:space="preserve">. В страшной разрухе был храм: пола не было, </w:t>
      </w:r>
      <w:proofErr w:type="spellStart"/>
      <w:proofErr w:type="gramStart"/>
      <w:r>
        <w:rPr>
          <w:rFonts w:ascii="Times New Roman" w:eastAsia="Times New Roman" w:hAnsi="Times New Roman"/>
          <w:sz w:val="17"/>
        </w:rPr>
        <w:t>кир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пичи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 со стен сыпались на глазах (</w:t>
      </w:r>
      <w:proofErr w:type="spellStart"/>
      <w:r>
        <w:rPr>
          <w:rFonts w:ascii="Times New Roman" w:eastAsia="Times New Roman" w:hAnsi="Times New Roman"/>
          <w:sz w:val="17"/>
        </w:rPr>
        <w:t>сво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ды</w:t>
      </w:r>
      <w:proofErr w:type="spellEnd"/>
      <w:r>
        <w:rPr>
          <w:rFonts w:ascii="Times New Roman" w:eastAsia="Times New Roman" w:hAnsi="Times New Roman"/>
          <w:sz w:val="17"/>
        </w:rPr>
        <w:t xml:space="preserve"> были так размыты водой, что со всем осыпались), в стенах дыры, в</w:t>
      </w: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7"/>
        </w:rPr>
        <w:br w:type="column"/>
      </w: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49" w:lineRule="auto"/>
        <w:jc w:val="both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потолке такая огромная дыра, что небо было видно, а вода лилась </w:t>
      </w:r>
      <w:proofErr w:type="spellStart"/>
      <w:proofErr w:type="gramStart"/>
      <w:r>
        <w:rPr>
          <w:rFonts w:ascii="Times New Roman" w:eastAsia="Times New Roman" w:hAnsi="Times New Roman"/>
          <w:sz w:val="17"/>
        </w:rPr>
        <w:t>ручь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ями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 – крыша повалена на бок. Толь ко всем миром можно было </w:t>
      </w:r>
      <w:proofErr w:type="gramStart"/>
      <w:r>
        <w:rPr>
          <w:rFonts w:ascii="Times New Roman" w:eastAsia="Times New Roman" w:hAnsi="Times New Roman"/>
          <w:sz w:val="17"/>
        </w:rPr>
        <w:t xml:space="preserve">справить </w:t>
      </w:r>
      <w:proofErr w:type="spellStart"/>
      <w:r>
        <w:rPr>
          <w:rFonts w:ascii="Times New Roman" w:eastAsia="Times New Roman" w:hAnsi="Times New Roman"/>
          <w:sz w:val="17"/>
        </w:rPr>
        <w:t>ся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 с таким объемом работ. Призыв о помощи в восстановлении храма не остался незамеченным. Люди </w:t>
      </w:r>
      <w:proofErr w:type="spellStart"/>
      <w:proofErr w:type="gramStart"/>
      <w:r>
        <w:rPr>
          <w:rFonts w:ascii="Times New Roman" w:eastAsia="Times New Roman" w:hAnsi="Times New Roman"/>
          <w:sz w:val="17"/>
        </w:rPr>
        <w:t>потя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нулись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 на этот призыв так, словно давно ждали его. «В иные дни до 40 человек работало, вспоминала</w:t>
      </w:r>
      <w:proofErr w:type="gramStart"/>
      <w:r>
        <w:rPr>
          <w:rFonts w:ascii="Times New Roman" w:eastAsia="Times New Roman" w:hAnsi="Times New Roman"/>
          <w:sz w:val="17"/>
        </w:rPr>
        <w:t xml:space="preserve"> В</w:t>
      </w:r>
      <w:proofErr w:type="gramEnd"/>
      <w:r>
        <w:rPr>
          <w:rFonts w:ascii="Times New Roman" w:eastAsia="Times New Roman" w:hAnsi="Times New Roman"/>
          <w:sz w:val="17"/>
        </w:rPr>
        <w:t xml:space="preserve">о </w:t>
      </w:r>
      <w:proofErr w:type="spellStart"/>
      <w:r>
        <w:rPr>
          <w:rFonts w:ascii="Times New Roman" w:eastAsia="Times New Roman" w:hAnsi="Times New Roman"/>
          <w:sz w:val="17"/>
        </w:rPr>
        <w:t>юева</w:t>
      </w:r>
      <w:proofErr w:type="spellEnd"/>
      <w:r>
        <w:rPr>
          <w:rFonts w:ascii="Times New Roman" w:eastAsia="Times New Roman" w:hAnsi="Times New Roman"/>
          <w:sz w:val="17"/>
        </w:rPr>
        <w:t xml:space="preserve"> Татьяна Андреевна, и каждый день, с утра дотемна. А ведь </w:t>
      </w:r>
      <w:proofErr w:type="spellStart"/>
      <w:proofErr w:type="gramStart"/>
      <w:r>
        <w:rPr>
          <w:rFonts w:ascii="Times New Roman" w:eastAsia="Times New Roman" w:hAnsi="Times New Roman"/>
          <w:sz w:val="17"/>
        </w:rPr>
        <w:t>немоло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дые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 уже, почти все пенсионерки, </w:t>
      </w:r>
      <w:proofErr w:type="spellStart"/>
      <w:r>
        <w:rPr>
          <w:rFonts w:ascii="Times New Roman" w:eastAsia="Times New Roman" w:hAnsi="Times New Roman"/>
          <w:sz w:val="17"/>
        </w:rPr>
        <w:t>тя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желый</w:t>
      </w:r>
      <w:proofErr w:type="spellEnd"/>
      <w:r>
        <w:rPr>
          <w:rFonts w:ascii="Times New Roman" w:eastAsia="Times New Roman" w:hAnsi="Times New Roman"/>
          <w:sz w:val="17"/>
        </w:rPr>
        <w:t xml:space="preserve"> физический труд весь </w:t>
      </w:r>
      <w:proofErr w:type="spellStart"/>
      <w:r>
        <w:rPr>
          <w:rFonts w:ascii="Times New Roman" w:eastAsia="Times New Roman" w:hAnsi="Times New Roman"/>
          <w:sz w:val="17"/>
        </w:rPr>
        <w:t>свето</w:t>
      </w:r>
      <w:proofErr w:type="spellEnd"/>
      <w:r>
        <w:rPr>
          <w:rFonts w:ascii="Times New Roman" w:eastAsia="Times New Roman" w:hAnsi="Times New Roman"/>
          <w:sz w:val="17"/>
        </w:rPr>
        <w:t xml:space="preserve"> вой день, а вечером шли по селам со </w:t>
      </w:r>
      <w:proofErr w:type="spellStart"/>
      <w:r>
        <w:rPr>
          <w:rFonts w:ascii="Times New Roman" w:eastAsia="Times New Roman" w:hAnsi="Times New Roman"/>
          <w:sz w:val="17"/>
        </w:rPr>
        <w:t>бирать</w:t>
      </w:r>
      <w:proofErr w:type="spellEnd"/>
      <w:r>
        <w:rPr>
          <w:rFonts w:ascii="Times New Roman" w:eastAsia="Times New Roman" w:hAnsi="Times New Roman"/>
          <w:sz w:val="17"/>
        </w:rPr>
        <w:t xml:space="preserve"> деньги на ремонт. И многие не верили тогда, что возможно храм </w:t>
      </w:r>
      <w:proofErr w:type="spellStart"/>
      <w:proofErr w:type="gramStart"/>
      <w:r>
        <w:rPr>
          <w:rFonts w:ascii="Times New Roman" w:eastAsia="Times New Roman" w:hAnsi="Times New Roman"/>
          <w:sz w:val="17"/>
        </w:rPr>
        <w:t>вос</w:t>
      </w:r>
      <w:proofErr w:type="spellEnd"/>
      <w:r>
        <w:rPr>
          <w:rFonts w:ascii="Times New Roman" w:eastAsia="Times New Roman" w:hAnsi="Times New Roman"/>
          <w:sz w:val="17"/>
        </w:rPr>
        <w:t xml:space="preserve"> становить</w:t>
      </w:r>
      <w:proofErr w:type="gramEnd"/>
      <w:r>
        <w:rPr>
          <w:rFonts w:ascii="Times New Roman" w:eastAsia="Times New Roman" w:hAnsi="Times New Roman"/>
          <w:sz w:val="17"/>
        </w:rPr>
        <w:t xml:space="preserve">, говорили, что он весь раз рушен, его восстановить уже </w:t>
      </w:r>
      <w:proofErr w:type="spellStart"/>
      <w:r>
        <w:rPr>
          <w:rFonts w:ascii="Times New Roman" w:eastAsia="Times New Roman" w:hAnsi="Times New Roman"/>
          <w:sz w:val="17"/>
        </w:rPr>
        <w:t>невоз</w:t>
      </w:r>
      <w:proofErr w:type="spellEnd"/>
      <w:r>
        <w:rPr>
          <w:rFonts w:ascii="Times New Roman" w:eastAsia="Times New Roman" w:hAnsi="Times New Roman"/>
          <w:sz w:val="17"/>
        </w:rPr>
        <w:t xml:space="preserve"> можно, это никому не под силу. </w:t>
      </w:r>
      <w:proofErr w:type="gramStart"/>
      <w:r>
        <w:rPr>
          <w:rFonts w:ascii="Times New Roman" w:eastAsia="Times New Roman" w:hAnsi="Times New Roman"/>
          <w:sz w:val="17"/>
        </w:rPr>
        <w:t xml:space="preserve">Ко </w:t>
      </w:r>
      <w:proofErr w:type="spellStart"/>
      <w:r>
        <w:rPr>
          <w:rFonts w:ascii="Times New Roman" w:eastAsia="Times New Roman" w:hAnsi="Times New Roman"/>
          <w:sz w:val="17"/>
        </w:rPr>
        <w:t>нечно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, одними человеческими сила ми тут не справиться – Господь по </w:t>
      </w:r>
      <w:proofErr w:type="spellStart"/>
      <w:r>
        <w:rPr>
          <w:rFonts w:ascii="Times New Roman" w:eastAsia="Times New Roman" w:hAnsi="Times New Roman"/>
          <w:sz w:val="17"/>
        </w:rPr>
        <w:t>могал</w:t>
      </w:r>
      <w:proofErr w:type="spellEnd"/>
      <w:r>
        <w:rPr>
          <w:rFonts w:ascii="Times New Roman" w:eastAsia="Times New Roman" w:hAnsi="Times New Roman"/>
          <w:sz w:val="17"/>
        </w:rPr>
        <w:t>.</w:t>
      </w:r>
    </w:p>
    <w:p w:rsidR="00FB51C1" w:rsidRDefault="00FB51C1" w:rsidP="00FB51C1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spacing w:line="248" w:lineRule="auto"/>
        <w:ind w:firstLine="169"/>
        <w:jc w:val="both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Восстановление православного храма в родном селе на многие </w:t>
      </w:r>
      <w:proofErr w:type="gramStart"/>
      <w:r>
        <w:rPr>
          <w:rFonts w:ascii="Times New Roman" w:eastAsia="Times New Roman" w:hAnsi="Times New Roman"/>
          <w:sz w:val="17"/>
        </w:rPr>
        <w:t xml:space="preserve">меся </w:t>
      </w:r>
      <w:proofErr w:type="spellStart"/>
      <w:r>
        <w:rPr>
          <w:rFonts w:ascii="Times New Roman" w:eastAsia="Times New Roman" w:hAnsi="Times New Roman"/>
          <w:sz w:val="17"/>
        </w:rPr>
        <w:t>цы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 стало приоритетным делом при </w:t>
      </w:r>
      <w:proofErr w:type="spellStart"/>
      <w:r>
        <w:rPr>
          <w:rFonts w:ascii="Times New Roman" w:eastAsia="Times New Roman" w:hAnsi="Times New Roman"/>
          <w:sz w:val="17"/>
        </w:rPr>
        <w:t>хожан</w:t>
      </w:r>
      <w:proofErr w:type="spellEnd"/>
      <w:r>
        <w:rPr>
          <w:rFonts w:ascii="Times New Roman" w:eastAsia="Times New Roman" w:hAnsi="Times New Roman"/>
          <w:sz w:val="17"/>
        </w:rPr>
        <w:t xml:space="preserve">. Люди работали, забыв про </w:t>
      </w:r>
      <w:proofErr w:type="gramStart"/>
      <w:r>
        <w:rPr>
          <w:rFonts w:ascii="Times New Roman" w:eastAsia="Times New Roman" w:hAnsi="Times New Roman"/>
          <w:sz w:val="17"/>
        </w:rPr>
        <w:t xml:space="preserve">ус </w:t>
      </w:r>
      <w:proofErr w:type="spellStart"/>
      <w:r>
        <w:rPr>
          <w:rFonts w:ascii="Times New Roman" w:eastAsia="Times New Roman" w:hAnsi="Times New Roman"/>
          <w:sz w:val="17"/>
        </w:rPr>
        <w:t>талость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, оставив все домашние дела, встречая, порой, непонимание род </w:t>
      </w:r>
      <w:proofErr w:type="spellStart"/>
      <w:r>
        <w:rPr>
          <w:rFonts w:ascii="Times New Roman" w:eastAsia="Times New Roman" w:hAnsi="Times New Roman"/>
          <w:sz w:val="17"/>
        </w:rPr>
        <w:t>ных</w:t>
      </w:r>
      <w:proofErr w:type="spellEnd"/>
      <w:r>
        <w:rPr>
          <w:rFonts w:ascii="Times New Roman" w:eastAsia="Times New Roman" w:hAnsi="Times New Roman"/>
          <w:sz w:val="17"/>
        </w:rPr>
        <w:t xml:space="preserve"> и близких…</w:t>
      </w:r>
    </w:p>
    <w:p w:rsidR="00FB51C1" w:rsidRDefault="00FB51C1" w:rsidP="00FB51C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FB51C1" w:rsidRDefault="00FB51C1" w:rsidP="00FB51C1">
      <w:pPr>
        <w:numPr>
          <w:ilvl w:val="0"/>
          <w:numId w:val="2"/>
        </w:numPr>
        <w:tabs>
          <w:tab w:val="left" w:pos="320"/>
        </w:tabs>
        <w:spacing w:line="248" w:lineRule="auto"/>
        <w:ind w:firstLine="173"/>
        <w:jc w:val="both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созидательном труде по </w:t>
      </w:r>
      <w:proofErr w:type="spellStart"/>
      <w:proofErr w:type="gramStart"/>
      <w:r>
        <w:rPr>
          <w:rFonts w:ascii="Times New Roman" w:eastAsia="Times New Roman" w:hAnsi="Times New Roman"/>
          <w:sz w:val="17"/>
        </w:rPr>
        <w:t>восста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новлению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 храма складывался его приход, обретались забытые и утра </w:t>
      </w:r>
      <w:proofErr w:type="spellStart"/>
      <w:r>
        <w:rPr>
          <w:rFonts w:ascii="Times New Roman" w:eastAsia="Times New Roman" w:hAnsi="Times New Roman"/>
          <w:sz w:val="17"/>
        </w:rPr>
        <w:t>ченные</w:t>
      </w:r>
      <w:proofErr w:type="spellEnd"/>
      <w:r>
        <w:rPr>
          <w:rFonts w:ascii="Times New Roman" w:eastAsia="Times New Roman" w:hAnsi="Times New Roman"/>
          <w:sz w:val="17"/>
        </w:rPr>
        <w:t xml:space="preserve"> в безбожное время духовные традиции и каждый, причастный к возрождению храма, незримо </w:t>
      </w:r>
      <w:proofErr w:type="spellStart"/>
      <w:r>
        <w:rPr>
          <w:rFonts w:ascii="Times New Roman" w:eastAsia="Times New Roman" w:hAnsi="Times New Roman"/>
          <w:sz w:val="17"/>
        </w:rPr>
        <w:t>чув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ствовал</w:t>
      </w:r>
      <w:proofErr w:type="spellEnd"/>
      <w:r>
        <w:rPr>
          <w:rFonts w:ascii="Times New Roman" w:eastAsia="Times New Roman" w:hAnsi="Times New Roman"/>
          <w:sz w:val="17"/>
        </w:rPr>
        <w:t>, что обретает нечто большее, чем стены с иконами – он обретал неистощимый духовный источник внутреннего созидания своей души.</w:t>
      </w:r>
    </w:p>
    <w:p w:rsidR="00FB51C1" w:rsidRDefault="00FB51C1" w:rsidP="00FB51C1">
      <w:pPr>
        <w:spacing w:line="20" w:lineRule="exact"/>
        <w:rPr>
          <w:rFonts w:ascii="Times New Roman" w:eastAsia="Times New Roman" w:hAnsi="Times New Roman"/>
          <w:sz w:val="17"/>
        </w:rPr>
      </w:pPr>
    </w:p>
    <w:p w:rsidR="00FB51C1" w:rsidRDefault="00FB51C1" w:rsidP="00FB51C1">
      <w:pPr>
        <w:numPr>
          <w:ilvl w:val="0"/>
          <w:numId w:val="2"/>
        </w:numPr>
        <w:tabs>
          <w:tab w:val="left" w:pos="318"/>
        </w:tabs>
        <w:spacing w:line="248" w:lineRule="auto"/>
        <w:ind w:firstLine="173"/>
        <w:jc w:val="both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2005 году в храме появятся </w:t>
      </w:r>
      <w:proofErr w:type="spellStart"/>
      <w:r>
        <w:rPr>
          <w:rFonts w:ascii="Times New Roman" w:eastAsia="Times New Roman" w:hAnsi="Times New Roman"/>
          <w:sz w:val="17"/>
        </w:rPr>
        <w:t>мра</w:t>
      </w:r>
      <w:proofErr w:type="spellEnd"/>
      <w:r>
        <w:rPr>
          <w:rFonts w:ascii="Times New Roman" w:eastAsia="Times New Roman" w:hAnsi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морные</w:t>
      </w:r>
      <w:proofErr w:type="spellEnd"/>
      <w:r>
        <w:rPr>
          <w:rFonts w:ascii="Times New Roman" w:eastAsia="Times New Roman" w:hAnsi="Times New Roman"/>
          <w:sz w:val="17"/>
        </w:rPr>
        <w:t xml:space="preserve"> таблички с именами тех, кто, не жалея сил, поднимал его из </w:t>
      </w:r>
      <w:proofErr w:type="spellStart"/>
      <w:r>
        <w:rPr>
          <w:rFonts w:ascii="Times New Roman" w:eastAsia="Times New Roman" w:hAnsi="Times New Roman"/>
          <w:sz w:val="17"/>
        </w:rPr>
        <w:t>разру</w:t>
      </w:r>
      <w:proofErr w:type="spellEnd"/>
      <w:r>
        <w:rPr>
          <w:rFonts w:ascii="Times New Roman" w:eastAsia="Times New Roman" w:hAnsi="Times New Roman"/>
          <w:sz w:val="17"/>
        </w:rPr>
        <w:t xml:space="preserve"> хи, но и они не смогли вместить все имена людей, которые физическим трудом или материальной </w:t>
      </w:r>
      <w:proofErr w:type="spellStart"/>
      <w:r>
        <w:rPr>
          <w:rFonts w:ascii="Times New Roman" w:eastAsia="Times New Roman" w:hAnsi="Times New Roman"/>
          <w:sz w:val="17"/>
        </w:rPr>
        <w:t>поддерж</w:t>
      </w:r>
      <w:proofErr w:type="spellEnd"/>
      <w:r>
        <w:rPr>
          <w:rFonts w:ascii="Times New Roman" w:eastAsia="Times New Roman" w:hAnsi="Times New Roman"/>
          <w:sz w:val="17"/>
        </w:rPr>
        <w:t xml:space="preserve"> кой сделали почти невозможное.</w:t>
      </w:r>
    </w:p>
    <w:p w:rsidR="00FB51C1" w:rsidRDefault="00FB51C1" w:rsidP="00FB51C1">
      <w:pPr>
        <w:spacing w:line="14" w:lineRule="exact"/>
        <w:rPr>
          <w:rFonts w:ascii="Times New Roman" w:eastAsia="Times New Roman" w:hAnsi="Times New Roman"/>
          <w:sz w:val="17"/>
        </w:rPr>
      </w:pPr>
    </w:p>
    <w:p w:rsidR="00FB51C1" w:rsidRDefault="00FB51C1" w:rsidP="00FB51C1">
      <w:pPr>
        <w:numPr>
          <w:ilvl w:val="0"/>
          <w:numId w:val="2"/>
        </w:numPr>
        <w:tabs>
          <w:tab w:val="left" w:pos="346"/>
        </w:tabs>
        <w:spacing w:line="248" w:lineRule="auto"/>
        <w:ind w:firstLine="173"/>
        <w:jc w:val="both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1996 году о. Валерия перевели служить в г. Козельск. Настоятелем храма стал его сын о. Николай. При нем был построен кирпичный дом для священника, деревянный сарай </w:t>
      </w:r>
      <w:proofErr w:type="gramStart"/>
      <w:r>
        <w:rPr>
          <w:rFonts w:ascii="Times New Roman" w:eastAsia="Times New Roman" w:hAnsi="Times New Roman"/>
          <w:sz w:val="17"/>
        </w:rPr>
        <w:t xml:space="preserve">воз </w:t>
      </w:r>
      <w:proofErr w:type="spellStart"/>
      <w:r>
        <w:rPr>
          <w:rFonts w:ascii="Times New Roman" w:eastAsia="Times New Roman" w:hAnsi="Times New Roman"/>
          <w:sz w:val="17"/>
        </w:rPr>
        <w:t>ле</w:t>
      </w:r>
      <w:proofErr w:type="spellEnd"/>
      <w:proofErr w:type="gramEnd"/>
      <w:r>
        <w:rPr>
          <w:rFonts w:ascii="Times New Roman" w:eastAsia="Times New Roman" w:hAnsi="Times New Roman"/>
          <w:sz w:val="17"/>
        </w:rPr>
        <w:t xml:space="preserve"> храма, а здание храма снаружи было оштукатурено и побелено.</w:t>
      </w:r>
    </w:p>
    <w:p w:rsidR="00FB51C1" w:rsidRDefault="00FB51C1" w:rsidP="00FB51C1">
      <w:pPr>
        <w:spacing w:line="14" w:lineRule="exact"/>
        <w:rPr>
          <w:rFonts w:ascii="Times New Roman" w:eastAsia="Times New Roman" w:hAnsi="Times New Roman"/>
          <w:sz w:val="17"/>
        </w:rPr>
      </w:pPr>
    </w:p>
    <w:p w:rsidR="00FB51C1" w:rsidRDefault="00FB51C1" w:rsidP="00FB51C1">
      <w:pPr>
        <w:numPr>
          <w:ilvl w:val="0"/>
          <w:numId w:val="2"/>
        </w:numPr>
        <w:tabs>
          <w:tab w:val="left" w:pos="316"/>
        </w:tabs>
        <w:spacing w:line="248" w:lineRule="auto"/>
        <w:ind w:firstLine="173"/>
        <w:jc w:val="both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1999 году о. Николая перевели в Москву, и священником в наш храм был назначен иерей Игорь </w:t>
      </w:r>
      <w:proofErr w:type="spellStart"/>
      <w:r>
        <w:rPr>
          <w:rFonts w:ascii="Times New Roman" w:eastAsia="Times New Roman" w:hAnsi="Times New Roman"/>
          <w:sz w:val="17"/>
        </w:rPr>
        <w:t>Дадаев</w:t>
      </w:r>
      <w:proofErr w:type="spellEnd"/>
      <w:r>
        <w:rPr>
          <w:rFonts w:ascii="Times New Roman" w:eastAsia="Times New Roman" w:hAnsi="Times New Roman"/>
          <w:sz w:val="17"/>
        </w:rPr>
        <w:t>. Официально начало его служения в нашем храме датируется 27 сентября 1999 года, но в реальности не было перерыва в богослужении. В то время оставалось еще огромное количество</w:t>
      </w:r>
    </w:p>
    <w:p w:rsidR="00FB51C1" w:rsidRDefault="00FB51C1" w:rsidP="00FB51C1">
      <w:pPr>
        <w:spacing w:line="22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7"/>
        </w:rPr>
        <w:br w:type="column"/>
      </w:r>
    </w:p>
    <w:p w:rsidR="00FB51C1" w:rsidRDefault="00FB51C1" w:rsidP="00FB51C1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00"/>
        <w:gridCol w:w="2700"/>
        <w:gridCol w:w="2700"/>
        <w:gridCol w:w="180"/>
      </w:tblGrid>
      <w:tr w:rsidR="00FB51C1" w:rsidTr="00235B1F">
        <w:trPr>
          <w:trHeight w:val="195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тоинству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его строгость и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справедли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величественный – Перемышль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Пра</w:t>
            </w:r>
            <w:proofErr w:type="spell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вость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, кто то – умение сопереживать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вославный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.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1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и давать мудрые советы.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Сегодня трудами о. Игоря и пере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gramStart"/>
            <w:r>
              <w:rPr>
                <w:rFonts w:ascii="Times New Roman" w:eastAsia="Times New Roman" w:hAnsi="Times New Roman"/>
                <w:sz w:val="17"/>
              </w:rPr>
              <w:t>В первые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же годы служения о. Иго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мышлян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ведется большая работа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по</w:t>
            </w:r>
            <w:proofErr w:type="gram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ря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в храме открылась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Воскресная</w:t>
            </w:r>
            <w:proofErr w:type="gram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восстановлению храма Сошествия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школа, была приведена в порядок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Святого Духа, настоятелем которого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приходская библиотека, с 2000 года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он также является.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начался выпуск приходской газеты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i/>
                <w:sz w:val="17"/>
              </w:rPr>
            </w:pPr>
            <w:r>
              <w:rPr>
                <w:rFonts w:ascii="Times New Roman" w:eastAsia="Times New Roman" w:hAnsi="Times New Roman"/>
                <w:b/>
                <w:i/>
                <w:sz w:val="17"/>
              </w:rPr>
              <w:t xml:space="preserve">Выписка из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17"/>
              </w:rPr>
              <w:t>клировых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17"/>
              </w:rPr>
              <w:t xml:space="preserve"> ведомостей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«Православный Перемышль». В 2007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i/>
                <w:w w:val="97"/>
                <w:sz w:val="17"/>
              </w:rPr>
            </w:pPr>
            <w:r>
              <w:rPr>
                <w:rFonts w:ascii="Times New Roman" w:eastAsia="Times New Roman" w:hAnsi="Times New Roman"/>
                <w:b/>
                <w:i/>
                <w:w w:val="97"/>
                <w:sz w:val="17"/>
              </w:rPr>
              <w:t xml:space="preserve">церквей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w w:val="97"/>
                <w:sz w:val="17"/>
              </w:rPr>
              <w:t>Перемышльского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w w:val="97"/>
                <w:sz w:val="17"/>
              </w:rPr>
              <w:t xml:space="preserve"> уезда за 1917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году по его благословению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разрабо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  <w:sz w:val="17"/>
              </w:rPr>
            </w:pPr>
            <w:r>
              <w:rPr>
                <w:rFonts w:ascii="Times New Roman" w:eastAsia="Times New Roman" w:hAnsi="Times New Roman"/>
                <w:b/>
                <w:i/>
                <w:sz w:val="17"/>
              </w:rPr>
              <w:t>г., ГАКО: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тан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и размещен в сети Интернет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хра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>
              <w:rPr>
                <w:rFonts w:ascii="Times New Roman" w:eastAsia="Times New Roman" w:hAnsi="Times New Roman"/>
                <w:i/>
                <w:sz w:val="17"/>
              </w:rPr>
              <w:t xml:space="preserve">Церковь построена в 1767 году </w:t>
            </w:r>
            <w:proofErr w:type="spellStart"/>
            <w:r>
              <w:rPr>
                <w:rFonts w:ascii="Times New Roman" w:eastAsia="Times New Roman" w:hAnsi="Times New Roman"/>
                <w:i/>
                <w:sz w:val="17"/>
              </w:rPr>
              <w:t>тща</w:t>
            </w:r>
            <w:proofErr w:type="spell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мовый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сайт, а в 2008 году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под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его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ру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7"/>
              </w:rPr>
              <w:t>нием</w:t>
            </w:r>
            <w:proofErr w:type="spellEnd"/>
            <w:r>
              <w:rPr>
                <w:rFonts w:ascii="Times New Roman" w:eastAsia="Times New Roman" w:hAnsi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7"/>
              </w:rPr>
              <w:t>Перемышльского</w:t>
            </w:r>
            <w:proofErr w:type="spellEnd"/>
            <w:r>
              <w:rPr>
                <w:rFonts w:ascii="Times New Roman" w:eastAsia="Times New Roman" w:hAnsi="Times New Roman"/>
                <w:i/>
                <w:sz w:val="17"/>
              </w:rPr>
              <w:t xml:space="preserve"> купца </w:t>
            </w:r>
            <w:proofErr w:type="gramStart"/>
            <w:r>
              <w:rPr>
                <w:rFonts w:ascii="Times New Roman" w:eastAsia="Times New Roman" w:hAnsi="Times New Roman"/>
                <w:i/>
                <w:sz w:val="17"/>
              </w:rPr>
              <w:t>Космы</w:t>
            </w:r>
            <w:proofErr w:type="gram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ководством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был создан видеофильм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>
              <w:rPr>
                <w:rFonts w:ascii="Times New Roman" w:eastAsia="Times New Roman" w:hAnsi="Times New Roman"/>
                <w:i/>
                <w:sz w:val="17"/>
              </w:rPr>
              <w:t>Афанасьева Медведева. Зданием ка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 нашем храме. Стали появляться у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7"/>
              </w:rPr>
              <w:t>менная</w:t>
            </w:r>
            <w:proofErr w:type="spellEnd"/>
            <w:r>
              <w:rPr>
                <w:rFonts w:ascii="Times New Roman" w:eastAsia="Times New Roman" w:hAnsi="Times New Roman"/>
                <w:i/>
                <w:sz w:val="17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i/>
                <w:sz w:val="17"/>
              </w:rPr>
              <w:t>крепка</w:t>
            </w:r>
            <w:proofErr w:type="gramEnd"/>
            <w:r>
              <w:rPr>
                <w:rFonts w:ascii="Times New Roman" w:eastAsia="Times New Roman" w:hAnsi="Times New Roman"/>
                <w:i/>
                <w:sz w:val="17"/>
              </w:rPr>
              <w:t xml:space="preserve"> и по всему устроена с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нас и свои чтимые святыни: в 2002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>
              <w:rPr>
                <w:rFonts w:ascii="Times New Roman" w:eastAsia="Times New Roman" w:hAnsi="Times New Roman"/>
                <w:i/>
                <w:sz w:val="17"/>
              </w:rPr>
              <w:t>такою же колокольнею. Престолов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году храму подарили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большую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ико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>
              <w:rPr>
                <w:rFonts w:ascii="Times New Roman" w:eastAsia="Times New Roman" w:hAnsi="Times New Roman"/>
                <w:i/>
                <w:sz w:val="17"/>
              </w:rPr>
              <w:t>пять: в настоящей холодной   во имя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gramStart"/>
            <w:r>
              <w:rPr>
                <w:rFonts w:ascii="Times New Roman" w:eastAsia="Times New Roman" w:hAnsi="Times New Roman"/>
                <w:sz w:val="17"/>
              </w:rPr>
              <w:t>ну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свт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. Николая 19 века, и она сразу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>
              <w:rPr>
                <w:rFonts w:ascii="Times New Roman" w:eastAsia="Times New Roman" w:hAnsi="Times New Roman"/>
                <w:i/>
                <w:sz w:val="17"/>
              </w:rPr>
              <w:t xml:space="preserve">Сошествия Святого Духа, во имя </w:t>
            </w:r>
            <w:proofErr w:type="spellStart"/>
            <w:r>
              <w:rPr>
                <w:rFonts w:ascii="Times New Roman" w:eastAsia="Times New Roman" w:hAnsi="Times New Roman"/>
                <w:i/>
                <w:sz w:val="17"/>
              </w:rPr>
              <w:t>Апо</w:t>
            </w:r>
            <w:proofErr w:type="spell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1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стала почитаться как чудотворная.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>
              <w:rPr>
                <w:rFonts w:ascii="Times New Roman" w:eastAsia="Times New Roman" w:hAnsi="Times New Roman"/>
                <w:i/>
                <w:sz w:val="17"/>
              </w:rPr>
              <w:t>стола Андрея Первозванного, во имя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 желанию прихожан о. Игорь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7"/>
              </w:rPr>
              <w:t>Сампсона</w:t>
            </w:r>
            <w:proofErr w:type="spellEnd"/>
            <w:r>
              <w:rPr>
                <w:rFonts w:ascii="Times New Roman" w:eastAsia="Times New Roman" w:hAnsi="Times New Roman"/>
                <w:i/>
                <w:sz w:val="17"/>
              </w:rPr>
              <w:t xml:space="preserve"> Странноприимца, в </w:t>
            </w:r>
            <w:proofErr w:type="gramStart"/>
            <w:r>
              <w:rPr>
                <w:rFonts w:ascii="Times New Roman" w:eastAsia="Times New Roman" w:hAnsi="Times New Roman"/>
                <w:i/>
                <w:sz w:val="17"/>
              </w:rPr>
              <w:t>теплых</w:t>
            </w:r>
            <w:proofErr w:type="gram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организует паломнические поездки: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>
              <w:rPr>
                <w:rFonts w:ascii="Times New Roman" w:eastAsia="Times New Roman" w:hAnsi="Times New Roman"/>
                <w:i/>
                <w:sz w:val="17"/>
              </w:rPr>
              <w:t>приделах: во имя Великомученика</w:t>
            </w:r>
            <w:proofErr w:type="gramStart"/>
            <w:r>
              <w:rPr>
                <w:rFonts w:ascii="Times New Roman" w:eastAsia="Times New Roman" w:hAnsi="Times New Roman"/>
                <w:i/>
                <w:sz w:val="17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/>
                <w:i/>
                <w:sz w:val="17"/>
              </w:rPr>
              <w:t>и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 Москву, в Храм Христа Спасителя,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>
              <w:rPr>
                <w:rFonts w:ascii="Times New Roman" w:eastAsia="Times New Roman" w:hAnsi="Times New Roman"/>
                <w:i/>
                <w:sz w:val="17"/>
              </w:rPr>
              <w:t>киты и во имя мученика и исповедника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к мощам Великомученика и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 xml:space="preserve"> Ц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>елите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17"/>
              </w:rPr>
            </w:pPr>
            <w:r>
              <w:rPr>
                <w:rFonts w:ascii="Times New Roman" w:eastAsia="Times New Roman" w:hAnsi="Times New Roman"/>
                <w:i/>
                <w:sz w:val="17"/>
              </w:rPr>
              <w:t xml:space="preserve">Гурия и </w:t>
            </w:r>
            <w:proofErr w:type="spellStart"/>
            <w:r>
              <w:rPr>
                <w:rFonts w:ascii="Times New Roman" w:eastAsia="Times New Roman" w:hAnsi="Times New Roman"/>
                <w:i/>
                <w:sz w:val="17"/>
              </w:rPr>
              <w:t>Авива</w:t>
            </w:r>
            <w:proofErr w:type="spellEnd"/>
            <w:r>
              <w:rPr>
                <w:rFonts w:ascii="Times New Roman" w:eastAsia="Times New Roman" w:hAnsi="Times New Roman"/>
                <w:i/>
                <w:sz w:val="17"/>
              </w:rPr>
              <w:t>.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ля Пантелеймона – в 2001 году;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в</w:t>
            </w:r>
            <w:proofErr w:type="gram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 1934 году храм был закрыт. Дли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Пафнутиев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Боровский монастырь –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тельное время в здании размещалась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в 2004 году; в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Казанский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женский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мо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МТС, потом склад типографии, что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настырь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и храм Спас на Угре, в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Свя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повлекло за собой существенное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то  Никольский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Черноостровский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ухудшение состояния здания храма.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gramStart"/>
            <w:r>
              <w:rPr>
                <w:rFonts w:ascii="Times New Roman" w:eastAsia="Times New Roman" w:hAnsi="Times New Roman"/>
                <w:sz w:val="17"/>
              </w:rPr>
              <w:t xml:space="preserve">женский монастырь (г.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Малояросла</w:t>
            </w:r>
            <w:proofErr w:type="spellEnd"/>
            <w:proofErr w:type="gram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Тогда же снесли колокольню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ко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7"/>
              </w:rPr>
              <w:t>вец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) – в 2005 году; к мощам святите</w:t>
            </w:r>
            <w:proofErr w:type="gram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торой остался только нижний ярус.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ля Спиридона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Тримифунтского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в</w:t>
            </w:r>
            <w:proofErr w:type="gram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Храм передан Епархии в октябре 1994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года. К этому времени состояние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хра</w:t>
            </w:r>
            <w:proofErr w:type="spell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ма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было удручающим. Не было ни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окон, ни дверей, полностью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отсут</w:t>
            </w:r>
            <w:proofErr w:type="spell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ствовала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кровля, росписи на стенах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не сохранились. Сейчас в храме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ве</w:t>
            </w:r>
            <w:proofErr w:type="spell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дутся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7"/>
              </w:rPr>
              <w:t>ремонтно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восстановительные</w:t>
            </w:r>
            <w:proofErr w:type="gram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работы. К знаменательным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событи</w:t>
            </w:r>
            <w:proofErr w:type="spell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ям можно отнести начало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восстано</w:t>
            </w:r>
            <w:proofErr w:type="spell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вительных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работ, первую Литургию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 храме, первую Пасху и первый звон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колокола,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зазвучавший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над округой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21 мая 1997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года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>рестольные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праз</w:t>
            </w:r>
            <w:proofErr w:type="spell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дники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: день Святой Троицы, Духов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день,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вмч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. Никиты и день праздно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вания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«Казанской» иконы Божией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Матери. Наиболее почитается икона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Божией Матери «Одигитрия».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Некогда большой и красивый храм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до сих пор находится в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полуразру</w:t>
            </w:r>
            <w:proofErr w:type="spellEnd"/>
          </w:p>
        </w:tc>
      </w:tr>
      <w:tr w:rsidR="00FB51C1" w:rsidTr="00235B1F">
        <w:trPr>
          <w:trHeight w:val="204"/>
        </w:trPr>
        <w:tc>
          <w:tcPr>
            <w:tcW w:w="2880" w:type="dxa"/>
            <w:vMerge w:val="restart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работы по восстановлению главного</w:t>
            </w:r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Свято Троицком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Соборе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г. Калуги –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шенном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состоянии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восстановле</w:t>
            </w:r>
            <w:proofErr w:type="spellEnd"/>
          </w:p>
        </w:tc>
      </w:tr>
      <w:tr w:rsidR="00FB51C1" w:rsidTr="00235B1F">
        <w:trPr>
          <w:trHeight w:val="200"/>
        </w:trPr>
        <w:tc>
          <w:tcPr>
            <w:tcW w:w="2880" w:type="dxa"/>
            <w:vMerge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требуются немалые средства. На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центрального предела «Покрова Пре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 2007 году; к мощам Святителя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>и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Руси испокон веков храмы строили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святой Богородицы». Богослужений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колая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Чудотворца в Храм Христа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всем миром. Несмотря на огромные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там не было, отремонтировали толь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left="1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Спасителя в Москве – в 2017 году.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человеческие потери XX века, не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gramStart"/>
            <w:r>
              <w:rPr>
                <w:rFonts w:ascii="Times New Roman" w:eastAsia="Times New Roman" w:hAnsi="Times New Roman"/>
                <w:sz w:val="17"/>
              </w:rPr>
              <w:t>ко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теплый храм, и все службы стали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 2002 году священник Игорь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>а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смотря на страшные испытания,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совершаться в южном приделе.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Тра</w:t>
            </w:r>
            <w:proofErr w:type="spellEnd"/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даев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был удостоен высокой награды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Россия все еще очень богата людьми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пезная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(«теплая») часть храма была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Патриарха Московского и всея Руси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духа, людьми, радеющими о судьбах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полностью подготовлена для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бого</w:t>
            </w:r>
            <w:proofErr w:type="spellEnd"/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Алексия II– Золотого Креста, а в 2006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Отечества, а не о своем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благосостоя</w:t>
            </w:r>
            <w:proofErr w:type="spell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служения, но была она совсем не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г. – звания протоиерея. В 2013 г. орде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нии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, людьми, с истинно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добрым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сер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большая. И если в обычные дни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ве</w:t>
            </w:r>
            <w:proofErr w:type="spellEnd"/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ном Серафима Саровского 3 степени.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дцем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.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рующие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могли найти место, чтобы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 наши дни при храме Покрова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Все вместе, с Божьей помощью,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помолиться, то в праздники было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со</w:t>
            </w:r>
            <w:proofErr w:type="gramEnd"/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Пресвятой Богородицы действует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молитвами Пресвятой Богородицы,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всем трудно: люди стояли так плот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бесплатная столовая для всех нужда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мы сможем вернуть красоту и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бла</w:t>
            </w:r>
            <w:proofErr w:type="spell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но, что поклон невозможно было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сде</w:t>
            </w:r>
            <w:proofErr w:type="spellEnd"/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ющихся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, собираются и передаются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голепие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нашим храмам, сделать еще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241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лать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.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малоимущим семьям вещи,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пожерт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один шаг на пути возрождения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ду</w:t>
            </w:r>
            <w:proofErr w:type="spell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А главное – очень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красивая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>, про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вованные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прихожанами. Каждое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ховной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жизни, сплотить наши ряды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сторная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, со следами древних фресок,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первое воскресенье месяца служится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 вечной и беспощадной духовной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центральная часть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по прежнему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ос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молебен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избавлении от разных за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битве, от которой зависит бытие,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тавалась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не отремонтированной.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left="120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висимостей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.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как таковое, и каждого из нас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от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gramStart"/>
            <w:r>
              <w:rPr>
                <w:rFonts w:ascii="Times New Roman" w:eastAsia="Times New Roman" w:hAnsi="Times New Roman"/>
                <w:sz w:val="17"/>
              </w:rPr>
              <w:t>Светлое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>, с высокими потолками по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И, конечно, сегодня внешний вид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дельности, и всего нашего народа,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мещение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в холодное время года не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и внутреннее убранство храма раду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и человечества в целом.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gramStart"/>
            <w:r>
              <w:rPr>
                <w:rFonts w:ascii="Times New Roman" w:eastAsia="Times New Roman" w:hAnsi="Times New Roman"/>
                <w:sz w:val="17"/>
              </w:rPr>
              <w:t>возможно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было прогреть небольшой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ют наши сердца: снаружи храм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7"/>
              </w:rPr>
              <w:t>ок</w:t>
            </w:r>
            <w:proofErr w:type="spellEnd"/>
            <w:proofErr w:type="gram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Дорогие братья и сестры! Все, кому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печкой, которая находилась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трапез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рашен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в Богородичный голубой цвет,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не безразлично наше будущее, могут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ной части. Становилось ясно: нужно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выложена красивая мозаичная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ико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принять участие в этом очень не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про</w:t>
            </w:r>
            <w:proofErr w:type="gram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проводить в храм газовое отопление.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gramStart"/>
            <w:r>
              <w:rPr>
                <w:rFonts w:ascii="Times New Roman" w:eastAsia="Times New Roman" w:hAnsi="Times New Roman"/>
                <w:sz w:val="17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Покрова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Пресвятой Богородицы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стом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, но очень важном и жизненно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И здесь прихожане впервые смог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на внешней восточной стене храма,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необходимом для всех нас деле.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ли оценить умение нашего батюшки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установлена ограда,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проведен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боль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w w:val="97"/>
                <w:sz w:val="17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7"/>
              </w:rPr>
              <w:t>Получатель: Приход в честь Покрова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о. Игоря решать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самые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сложные про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шой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внутренний ремонт храма: поло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Пресвятой Богородицы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блемы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: с его помощью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робкие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надеж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жена напольная плитка,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возведен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но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ИНН 4015002745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ды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прихожан на тепло во всем храме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вый иконостас, оформлен алтарь,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за</w:t>
            </w:r>
            <w:proofErr w:type="gram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КПП 401501001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становились реальностью. А его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на</w:t>
            </w:r>
            <w:proofErr w:type="gramEnd"/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менены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окна, восстановлены фрески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w w:val="87"/>
                <w:sz w:val="17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7"/>
              </w:rPr>
              <w:t>Банк: ОАО «</w:t>
            </w:r>
            <w:proofErr w:type="spellStart"/>
            <w:r>
              <w:rPr>
                <w:rFonts w:ascii="Times New Roman" w:eastAsia="Times New Roman" w:hAnsi="Times New Roman"/>
                <w:b/>
                <w:w w:val="87"/>
                <w:sz w:val="17"/>
              </w:rPr>
              <w:t>Газэнергобанк</w:t>
            </w:r>
            <w:proofErr w:type="spellEnd"/>
            <w:r>
              <w:rPr>
                <w:rFonts w:ascii="Times New Roman" w:eastAsia="Times New Roman" w:hAnsi="Times New Roman"/>
                <w:b/>
                <w:w w:val="87"/>
                <w:sz w:val="17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/>
                <w:w w:val="87"/>
                <w:sz w:val="17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w w:val="87"/>
                <w:sz w:val="17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w w:val="87"/>
                <w:sz w:val="17"/>
              </w:rPr>
              <w:t>алуга</w:t>
            </w:r>
            <w:proofErr w:type="spell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стойчивость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и дипломатичность вы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left="1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на куполе и стенах храма.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17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7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17"/>
              </w:rPr>
              <w:t>/с 40703810700000021203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зывала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, уважение у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районной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влас</w:t>
            </w:r>
            <w:proofErr w:type="spellEnd"/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Радостно прихожанам видеть храм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БИК 042908701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ти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. В дальнейшем эти черты снова и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обновленным, приобретающим но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 xml:space="preserve">В назначении платежа: </w:t>
            </w:r>
            <w:proofErr w:type="spellStart"/>
            <w:r>
              <w:rPr>
                <w:rFonts w:ascii="Times New Roman" w:eastAsia="Times New Roman" w:hAnsi="Times New Roman"/>
                <w:b/>
                <w:sz w:val="17"/>
              </w:rPr>
              <w:t>Пожертвова</w:t>
            </w:r>
            <w:proofErr w:type="spellEnd"/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снова служили нашему храму,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вос</w:t>
            </w:r>
            <w:proofErr w:type="spellEnd"/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вые и новые грани своей красоты. А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9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17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17"/>
              </w:rPr>
              <w:t xml:space="preserve"> храму Сошествия Святого Духа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создавая утраченную красоту, а не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вместе с храмом возрождается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сер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204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Наталья Ермакова,</w:t>
            </w:r>
          </w:p>
        </w:tc>
      </w:tr>
      <w:tr w:rsidR="00FB51C1" w:rsidTr="00235B1F">
        <w:trPr>
          <w:trHeight w:val="206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изменная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пунктуальность в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исполне</w:t>
            </w:r>
            <w:proofErr w:type="spellEnd"/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5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дцах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людей, согретых светом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Еван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староста храма Покрова</w:t>
            </w:r>
          </w:p>
        </w:tc>
      </w:tr>
      <w:tr w:rsidR="00FB51C1" w:rsidTr="00235B1F">
        <w:trPr>
          <w:trHeight w:val="18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нии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всех канонических правил и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бе</w:t>
            </w:r>
            <w:proofErr w:type="spellEnd"/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20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гельской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Истины,  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прекрасный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и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Пресвятой Богородицы.</w:t>
            </w:r>
          </w:p>
        </w:tc>
      </w:tr>
      <w:tr w:rsidR="00FB51C1" w:rsidTr="00235B1F">
        <w:trPr>
          <w:trHeight w:val="68"/>
        </w:trPr>
        <w:tc>
          <w:tcPr>
            <w:tcW w:w="2880" w:type="dxa"/>
            <w:vMerge w:val="restart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зупречность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в поведении вызывала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B51C1" w:rsidTr="00235B1F">
        <w:trPr>
          <w:trHeight w:val="138"/>
        </w:trPr>
        <w:tc>
          <w:tcPr>
            <w:tcW w:w="2880" w:type="dxa"/>
            <w:vMerge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B51C1" w:rsidTr="00235B1F">
        <w:trPr>
          <w:trHeight w:val="179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79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уважение прихожан. Сегодня многие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580" w:type="dxa"/>
            <w:gridSpan w:val="3"/>
            <w:vMerge w:val="restart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Рады сообщить, что 25 июня 2017 г. в храме Покрова Пре</w:t>
            </w:r>
          </w:p>
        </w:tc>
      </w:tr>
      <w:tr w:rsidR="00FB51C1" w:rsidTr="00235B1F">
        <w:trPr>
          <w:trHeight w:val="20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ценят еще и прекрасные, живые, вы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80" w:type="dxa"/>
            <w:gridSpan w:val="3"/>
            <w:vMerge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B51C1" w:rsidTr="00235B1F">
        <w:trPr>
          <w:trHeight w:val="224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зывающие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 xml:space="preserve"> неподдельный интерес</w:t>
            </w:r>
          </w:p>
        </w:tc>
        <w:tc>
          <w:tcPr>
            <w:tcW w:w="5880" w:type="dxa"/>
            <w:gridSpan w:val="4"/>
            <w:shd w:val="clear" w:color="auto" w:fill="auto"/>
            <w:vAlign w:val="bottom"/>
          </w:tcPr>
          <w:p w:rsidR="00FB51C1" w:rsidRDefault="00FB51C1" w:rsidP="00235B1F">
            <w:pPr>
              <w:spacing w:line="224" w:lineRule="exact"/>
              <w:ind w:right="1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святой Богородицы литургию совершит епископ Тарусский</w:t>
            </w:r>
          </w:p>
        </w:tc>
      </w:tr>
      <w:tr w:rsidR="00FB51C1" w:rsidTr="00235B1F">
        <w:trPr>
          <w:trHeight w:val="247"/>
        </w:trPr>
        <w:tc>
          <w:tcPr>
            <w:tcW w:w="2880" w:type="dxa"/>
            <w:shd w:val="clear" w:color="auto" w:fill="auto"/>
            <w:vAlign w:val="bottom"/>
          </w:tcPr>
          <w:p w:rsidR="00FB51C1" w:rsidRDefault="00FB51C1" w:rsidP="00235B1F">
            <w:pPr>
              <w:spacing w:line="184" w:lineRule="exact"/>
              <w:ind w:right="35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проповеди о. Игоря. Кто то – по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дос</w:t>
            </w:r>
            <w:proofErr w:type="spellEnd"/>
          </w:p>
        </w:tc>
        <w:tc>
          <w:tcPr>
            <w:tcW w:w="5880" w:type="dxa"/>
            <w:gridSpan w:val="4"/>
            <w:shd w:val="clear" w:color="auto" w:fill="auto"/>
            <w:vAlign w:val="bottom"/>
          </w:tcPr>
          <w:p w:rsidR="00FB51C1" w:rsidRDefault="00FB51C1" w:rsidP="00235B1F">
            <w:pPr>
              <w:spacing w:line="0" w:lineRule="atLeast"/>
              <w:ind w:right="15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Серафим. Приглашаем всех на богослужение!</w:t>
            </w:r>
          </w:p>
        </w:tc>
      </w:tr>
    </w:tbl>
    <w:p w:rsidR="00FB51C1" w:rsidRDefault="00FB51C1" w:rsidP="00FB51C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-1847850</wp:posOffset>
            </wp:positionH>
            <wp:positionV relativeFrom="paragraph">
              <wp:posOffset>-12024995</wp:posOffset>
            </wp:positionV>
            <wp:extent cx="5449570" cy="63868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638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BAB" w:rsidRDefault="00294BAB">
      <w:bookmarkStart w:id="1" w:name="_GoBack"/>
      <w:bookmarkEnd w:id="1"/>
    </w:p>
    <w:sectPr w:rsidR="00294BAB">
      <w:type w:val="continuous"/>
      <w:pgSz w:w="16840" w:h="23820"/>
      <w:pgMar w:top="1192" w:right="1040" w:bottom="811" w:left="1040" w:header="0" w:footer="0" w:gutter="0"/>
      <w:cols w:num="3" w:space="0" w:equalWidth="0">
        <w:col w:w="2780" w:space="220"/>
        <w:col w:w="2780" w:space="220"/>
        <w:col w:w="8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Times New Roman"/>
    <w:charset w:val="00"/>
    <w:family w:val="swiss"/>
    <w:pitch w:val="variable"/>
    <w:sig w:usb0="00000001" w:usb1="00000000" w:usb2="00000000" w:usb3="00000000" w:csb0="2000009F" w:csb1="DFD70000"/>
  </w:font>
  <w:font w:name="Franklin Gothic Heavy">
    <w:altName w:val="Times New Roman"/>
    <w:charset w:val="00"/>
    <w:family w:val="swiss"/>
    <w:pitch w:val="variable"/>
    <w:sig w:usb0="00000001" w:usb1="00000000" w:usb2="00000000" w:usb3="00000000" w:csb0="2000009F" w:csb1="DFD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F9"/>
    <w:rsid w:val="00294BAB"/>
    <w:rsid w:val="00A65EF9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C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C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2017-06-22T19:06:00Z</dcterms:created>
  <dcterms:modified xsi:type="dcterms:W3CDTF">2017-06-22T19:21:00Z</dcterms:modified>
</cp:coreProperties>
</file>