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00206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b/>
          <w:color w:val="002060"/>
          <w:sz w:val="34"/>
          <w:szCs w:val="34"/>
          <w:lang w:eastAsia="ru-RU"/>
        </w:rPr>
        <w:t>Друзья, ужинайте вместе – всей семьей.</w:t>
      </w:r>
    </w:p>
    <w:p w:rsidR="003A1F78" w:rsidRDefault="003A1F78" w:rsidP="003A1F78">
      <w:pPr>
        <w:shd w:val="clear" w:color="auto" w:fill="FFFFFF"/>
        <w:spacing w:after="0" w:line="505" w:lineRule="atLeast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</w:t>
      </w:r>
    </w:p>
    <w:p w:rsidR="003A1F78" w:rsidRPr="003A1F78" w:rsidRDefault="003A1F78" w:rsidP="003A1F78">
      <w:pPr>
        <w:shd w:val="clear" w:color="auto" w:fill="FFFFFF"/>
        <w:spacing w:after="0" w:line="505" w:lineRule="atLeast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5236845" cy="3705225"/>
            <wp:effectExtent l="19050" t="0" r="1905" b="0"/>
            <wp:docPr id="1" name="Рисунок 1" descr="http://www.pravoslavie.ru/sas/image/102079/207982.p.jpg?0.851279917871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slavie.ru/sas/image/102079/207982.p.jpg?0.85127991787157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78" w:rsidRPr="003A1F78" w:rsidRDefault="003A1F78" w:rsidP="003A1F78">
      <w:pPr>
        <w:shd w:val="clear" w:color="auto" w:fill="FFFFFF"/>
        <w:spacing w:after="0" w:line="505" w:lineRule="atLeast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    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Подчеркну: вместе друг с другом – за общим столом, а не рядом с телевизором.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Конечно, ничто не сближает людей так, как их совместное участие в таинствах церковных и молитве. Но это уже, так сказать, высшая математика.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А начинать в наших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апостасийных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условиях необходимо с простейшего – совместной семейной трапезы, способной сблизить родных людей, разъединенных ныне как никогда.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Совсем недавно простую среднестатистическую семью «объединял»</w:t>
      </w:r>
      <w:r w:rsidRPr="003A1F78">
        <w:rPr>
          <w:rFonts w:ascii="Georgia" w:eastAsia="Times New Roman" w:hAnsi="Georgia" w:cs="Times New Roman"/>
          <w:color w:val="000000"/>
          <w:sz w:val="34"/>
          <w:lang w:eastAsia="ru-RU"/>
        </w:rPr>
        <w:t> </w:t>
      </w:r>
      <w:hyperlink r:id="rId5" w:history="1">
        <w:r w:rsidRPr="003A1F78">
          <w:rPr>
            <w:rFonts w:ascii="Georgia" w:eastAsia="Times New Roman" w:hAnsi="Georgia" w:cs="Times New Roman"/>
            <w:color w:val="006F0D"/>
            <w:sz w:val="34"/>
            <w:u w:val="single"/>
            <w:lang w:eastAsia="ru-RU"/>
          </w:rPr>
          <w:t>телевизор</w:t>
        </w:r>
      </w:hyperlink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, но теперь у каждого появился свой персональный. Да и кроме него огромное количество всяких «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виджетов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» и «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гаджетов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», в которые человек с головой погружается, забывая обо всем на свете, в том числе и </w:t>
      </w:r>
      <w:proofErr w:type="gram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о</w:t>
      </w:r>
      <w:proofErr w:type="gram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своих близких.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lastRenderedPageBreak/>
        <w:t>Одна молодая, красивая и умная особа недавно с горечью поведала мне (не на исповеди) о том, как распался ее брак. Всё было банально до предела, никаких драм с изменами или агрессивного алкоголизма. Просто она долгое время общалась со спиной своего юного супруга, уткнувшегося в компьютер, и ей это надоело…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– Мы даже и не поссорились-то толком. Я ему периодически звоню до сих пор, и мы некоторое время мирно общаемся – до тех пор, пока он мне взволнованным голосом не скажет: «</w:t>
      </w:r>
      <w:proofErr w:type="gram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Ну</w:t>
      </w:r>
      <w:proofErr w:type="gram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всё, пока – у меня тут начинается сражение…» – рассказала она.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И хотя приведенный пример про явную патологию –</w:t>
      </w:r>
      <w:r w:rsidRPr="003A1F78">
        <w:rPr>
          <w:rFonts w:ascii="Georgia" w:eastAsia="Times New Roman" w:hAnsi="Georgia" w:cs="Times New Roman"/>
          <w:color w:val="000000"/>
          <w:sz w:val="34"/>
          <w:lang w:eastAsia="ru-RU"/>
        </w:rPr>
        <w:t> </w:t>
      </w:r>
      <w:proofErr w:type="spellStart"/>
      <w:r>
        <w:rPr>
          <w:rFonts w:ascii="Georgia" w:eastAsia="Times New Roman" w:hAnsi="Georgia" w:cs="Times New Roman"/>
          <w:color w:val="000000"/>
          <w:sz w:val="34"/>
          <w:lang w:eastAsia="ru-RU"/>
        </w:rPr>
        <w:t>игроманию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, он всё же передает, на мой взгляд, общую тенденцию, характерную для современной семьи, или, вернее, того, что от нее осталось.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Мужья и жены, дети и родители практически не общаются друг с другом. Дни рождения, банкеты,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корпоративы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и свадьбы не подразумевают общения, так как играет слишком громкая музыка.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Особенно страдают от недостатка живого общения дети, ведь они более всего и нуждаются в нем. Оно дает им серьезнейший импульс к развитию речи, способности спокойно и интересно отстаивать свою точку зрения в дискуссии, расширять свой кругозор. Помогает им развивать логику, осуществлять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целеполагание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в жизни.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Я, например, свое знакомство с детьми самых разных возрастов начинаю с вопроса: а ты решил, кем будешь работать, когда вырастешь? В подавляющем большинстве ребенок отвечает, что пока не думал об этом. В остальных же случаях почему-то выбирают чаще всего профессию полицейского – наверное, телесериалы так сказываются на детском сознании…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555555"/>
          <w:sz w:val="34"/>
          <w:szCs w:val="34"/>
          <w:lang w:eastAsia="ru-RU"/>
        </w:rPr>
      </w:pPr>
      <w:r w:rsidRPr="003A1F78">
        <w:rPr>
          <w:rFonts w:ascii="Arial" w:eastAsia="Times New Roman" w:hAnsi="Arial" w:cs="Arial"/>
          <w:b/>
          <w:bCs/>
          <w:color w:val="555555"/>
          <w:sz w:val="34"/>
          <w:szCs w:val="34"/>
          <w:lang w:eastAsia="ru-RU"/>
        </w:rPr>
        <w:lastRenderedPageBreak/>
        <w:t>Особенно страдают от недостатка живого общения дети. Увы, но с детьми никто не разговаривает. Их воспринимают как объект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Увы, но с детьми никто не разговаривает. Их воспринимают как объект.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А ведь простой навык доверительного общения способен предохранить их от многих кризисов. Привыкнув делиться своими переживаниями с родителями, они могут избежать, например, фобий, а в более зрелом возрасте естественно и гармонично, не потеряв связь с родителями, не совершить многих глупостей.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Поэтому, помимо совместных поездок в автомобиле, редких и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малопрактикуемых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ныне походов за грибами, совместная семейная трапеза на данный момент – единственный способ сделать так, чтобы семья оставалась действительно семьей.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Это, если хотите, </w:t>
      </w:r>
      <w:proofErr w:type="gram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некоторый</w:t>
      </w:r>
      <w:proofErr w:type="gram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minimum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minimorum</w:t>
      </w:r>
      <w:proofErr w:type="spellEnd"/>
      <w:r w:rsidRPr="003A1F78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реальной семейственности, претендующей на счастье.</w:t>
      </w:r>
    </w:p>
    <w:p w:rsidR="003A1F78" w:rsidRPr="003A1F78" w:rsidRDefault="003A1F78" w:rsidP="003A1F78">
      <w:pPr>
        <w:shd w:val="clear" w:color="auto" w:fill="FFFFFF"/>
        <w:spacing w:after="24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34"/>
          <w:szCs w:val="34"/>
          <w:lang w:eastAsia="ru-RU"/>
        </w:rPr>
      </w:pPr>
      <w:hyperlink r:id="rId6" w:history="1">
        <w:r w:rsidRPr="003A1F78">
          <w:rPr>
            <w:rFonts w:ascii="Georgia" w:eastAsia="Times New Roman" w:hAnsi="Georgia" w:cs="Times New Roman"/>
            <w:i/>
            <w:iCs/>
            <w:color w:val="006F0D"/>
            <w:sz w:val="34"/>
            <w:u w:val="single"/>
            <w:lang w:eastAsia="ru-RU"/>
          </w:rPr>
          <w:t xml:space="preserve">Священник </w:t>
        </w:r>
        <w:proofErr w:type="spellStart"/>
        <w:r w:rsidRPr="003A1F78">
          <w:rPr>
            <w:rFonts w:ascii="Georgia" w:eastAsia="Times New Roman" w:hAnsi="Georgia" w:cs="Times New Roman"/>
            <w:i/>
            <w:iCs/>
            <w:color w:val="006F0D"/>
            <w:sz w:val="34"/>
            <w:u w:val="single"/>
            <w:lang w:eastAsia="ru-RU"/>
          </w:rPr>
          <w:t>Димитрий</w:t>
        </w:r>
        <w:proofErr w:type="spellEnd"/>
        <w:r w:rsidRPr="003A1F78">
          <w:rPr>
            <w:rFonts w:ascii="Georgia" w:eastAsia="Times New Roman" w:hAnsi="Georgia" w:cs="Times New Roman"/>
            <w:i/>
            <w:iCs/>
            <w:color w:val="006F0D"/>
            <w:sz w:val="34"/>
            <w:u w:val="single"/>
            <w:lang w:eastAsia="ru-RU"/>
          </w:rPr>
          <w:t xml:space="preserve"> Фетисов</w:t>
        </w:r>
      </w:hyperlink>
    </w:p>
    <w:p w:rsidR="00FB3113" w:rsidRDefault="003A1F78">
      <w:r>
        <w:t xml:space="preserve"> </w:t>
      </w:r>
    </w:p>
    <w:sectPr w:rsidR="00FB3113" w:rsidSect="00FB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F78"/>
    <w:rsid w:val="003A1F78"/>
    <w:rsid w:val="00FB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F78"/>
  </w:style>
  <w:style w:type="character" w:styleId="a4">
    <w:name w:val="Hyperlink"/>
    <w:basedOn w:val="a0"/>
    <w:uiPriority w:val="99"/>
    <w:semiHidden/>
    <w:unhideWhenUsed/>
    <w:rsid w:val="003A1F78"/>
    <w:rPr>
      <w:color w:val="0000FF"/>
      <w:u w:val="single"/>
    </w:rPr>
  </w:style>
  <w:style w:type="paragraph" w:customStyle="1" w:styleId="author">
    <w:name w:val="author"/>
    <w:basedOn w:val="a"/>
    <w:rsid w:val="003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99">
          <w:blockQuote w:val="1"/>
          <w:marLeft w:val="374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slavie.ru/authors/2428.htm" TargetMode="External"/><Relationship Id="rId5" Type="http://schemas.openxmlformats.org/officeDocument/2006/relationships/hyperlink" Target="http://www.pravoslavie.ru/jurnal/1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2015-11-24T18:07:00Z</dcterms:created>
  <dcterms:modified xsi:type="dcterms:W3CDTF">2015-11-24T18:12:00Z</dcterms:modified>
</cp:coreProperties>
</file>