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C" w:rsidRDefault="00B54961" w:rsidP="00D5488C">
      <w:pPr>
        <w:pStyle w:val="a5"/>
        <w:spacing w:before="0" w:beforeAutospacing="0" w:after="0" w:afterAutospacing="0" w:line="390" w:lineRule="atLeast"/>
        <w:jc w:val="center"/>
        <w:textAlignment w:val="baseline"/>
        <w:rPr>
          <w:rFonts w:ascii="Helvetica" w:hAnsi="Helvetica"/>
          <w:color w:val="323232"/>
        </w:rPr>
      </w:pPr>
      <w:r w:rsidRPr="00D5488C">
        <w:t xml:space="preserve"> </w:t>
      </w:r>
      <w:r w:rsidR="00D5488C">
        <w:rPr>
          <w:rStyle w:val="a6"/>
          <w:rFonts w:ascii="inherit" w:hAnsi="inherit"/>
          <w:color w:val="000080"/>
          <w:bdr w:val="none" w:sz="0" w:space="0" w:color="auto" w:frame="1"/>
        </w:rPr>
        <w:t>Особенности национального вождения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В первый год вождения необходимо быть очень внимательными на дороге, соблюдать правила дорожного движения, а главное, соблюдать правила дорожного этикета, который поможет вам в аварийной ситуации. Да, да, есть  и такой, о нем мы сегодня и поговорим </w:t>
      </w:r>
      <w:proofErr w:type="gramStart"/>
      <w:r>
        <w:rPr>
          <w:rFonts w:ascii="Helvetica" w:hAnsi="Helvetica"/>
          <w:color w:val="323232"/>
        </w:rPr>
        <w:t>-б</w:t>
      </w:r>
      <w:proofErr w:type="gramEnd"/>
      <w:r>
        <w:rPr>
          <w:rFonts w:ascii="Helvetica" w:hAnsi="Helvetica"/>
          <w:color w:val="323232"/>
        </w:rPr>
        <w:t>ерите ручку блокнот.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>Два коротких мигания дальним светом встречной машины будьте внимательны, впереди опасность. Хотя обычно таким сигналом пытаются вас предупредить о том, что впереди находится сотрудник ГИБДД.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Одно мигание </w:t>
      </w:r>
      <w:proofErr w:type="spellStart"/>
      <w:proofErr w:type="gramStart"/>
      <w:r>
        <w:rPr>
          <w:rFonts w:ascii="Helvetica" w:hAnsi="Helvetica"/>
          <w:color w:val="323232"/>
        </w:rPr>
        <w:t>мигание</w:t>
      </w:r>
      <w:proofErr w:type="spellEnd"/>
      <w:proofErr w:type="gramEnd"/>
      <w:r>
        <w:rPr>
          <w:rFonts w:ascii="Helvetica" w:hAnsi="Helvetica"/>
          <w:color w:val="323232"/>
        </w:rPr>
        <w:t xml:space="preserve"> в ответ или короткий звуковой сигнал -спасибо. Обычно так благодарят, когда вы сделали что-то хорошее для впереди идущей машины, например, пропустили вперед.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Два коротких мигания дальним светом в </w:t>
      </w:r>
      <w:proofErr w:type="gramStart"/>
      <w:r>
        <w:rPr>
          <w:rFonts w:ascii="Helvetica" w:hAnsi="Helvetica"/>
          <w:color w:val="323232"/>
        </w:rPr>
        <w:t>спину-уступите</w:t>
      </w:r>
      <w:proofErr w:type="gramEnd"/>
      <w:r>
        <w:rPr>
          <w:rFonts w:ascii="Helvetica" w:hAnsi="Helvetica"/>
          <w:color w:val="323232"/>
        </w:rPr>
        <w:t xml:space="preserve"> дорогу.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Частое мигание встречного автомобиля </w:t>
      </w:r>
      <w:proofErr w:type="gramStart"/>
      <w:r>
        <w:rPr>
          <w:rFonts w:ascii="Helvetica" w:hAnsi="Helvetica"/>
          <w:color w:val="323232"/>
        </w:rPr>
        <w:t>-ч</w:t>
      </w:r>
      <w:proofErr w:type="gramEnd"/>
      <w:r>
        <w:rPr>
          <w:rFonts w:ascii="Helvetica" w:hAnsi="Helvetica"/>
          <w:color w:val="323232"/>
        </w:rPr>
        <w:t>то-то у вас не в порядке, будьте осторожны.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Мигание обоими </w:t>
      </w:r>
      <w:proofErr w:type="spellStart"/>
      <w:r>
        <w:rPr>
          <w:rFonts w:ascii="Helvetica" w:hAnsi="Helvetica"/>
          <w:color w:val="323232"/>
        </w:rPr>
        <w:t>поворотниками</w:t>
      </w:r>
      <w:proofErr w:type="spellEnd"/>
      <w:r>
        <w:rPr>
          <w:rFonts w:ascii="Helvetica" w:hAnsi="Helvetica"/>
          <w:color w:val="323232"/>
        </w:rPr>
        <w:t xml:space="preserve"> после того, как вам уступили дорогу </w:t>
      </w:r>
      <w:proofErr w:type="gramStart"/>
      <w:r>
        <w:rPr>
          <w:rFonts w:ascii="Helvetica" w:hAnsi="Helvetica"/>
          <w:color w:val="323232"/>
        </w:rPr>
        <w:t>-с</w:t>
      </w:r>
      <w:proofErr w:type="gramEnd"/>
      <w:r>
        <w:rPr>
          <w:rFonts w:ascii="Helvetica" w:hAnsi="Helvetica"/>
          <w:color w:val="323232"/>
        </w:rPr>
        <w:t>пасибо.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Человек описывает круг рукой и указывает вниз </w:t>
      </w:r>
      <w:proofErr w:type="gramStart"/>
      <w:r>
        <w:rPr>
          <w:rFonts w:ascii="Helvetica" w:hAnsi="Helvetica"/>
          <w:color w:val="323232"/>
        </w:rPr>
        <w:t>-с</w:t>
      </w:r>
      <w:proofErr w:type="gramEnd"/>
      <w:r>
        <w:rPr>
          <w:rFonts w:ascii="Helvetica" w:hAnsi="Helvetica"/>
          <w:color w:val="323232"/>
        </w:rPr>
        <w:t>пущено колесо.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Человек «моргает» ладонью </w:t>
      </w:r>
      <w:proofErr w:type="gramStart"/>
      <w:r>
        <w:rPr>
          <w:rFonts w:ascii="Helvetica" w:hAnsi="Helvetica"/>
          <w:color w:val="323232"/>
        </w:rPr>
        <w:t>-з</w:t>
      </w:r>
      <w:proofErr w:type="gramEnd"/>
      <w:r>
        <w:rPr>
          <w:rFonts w:ascii="Helvetica" w:hAnsi="Helvetica"/>
          <w:color w:val="323232"/>
        </w:rPr>
        <w:t>абыли включить ближний свет.</w:t>
      </w:r>
    </w:p>
    <w:p w:rsidR="00D5488C" w:rsidRDefault="00D5488C" w:rsidP="00D5488C">
      <w:pPr>
        <w:pStyle w:val="a5"/>
        <w:spacing w:before="0" w:beforeAutospacing="0" w:after="390" w:afterAutospacing="0" w:line="390" w:lineRule="atLeast"/>
        <w:textAlignment w:val="baseline"/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 xml:space="preserve">Хлопок ладонью по воздуху </w:t>
      </w:r>
      <w:proofErr w:type="gramStart"/>
      <w:r>
        <w:rPr>
          <w:rFonts w:ascii="Helvetica" w:hAnsi="Helvetica"/>
          <w:color w:val="323232"/>
        </w:rPr>
        <w:t>-о</w:t>
      </w:r>
      <w:proofErr w:type="gramEnd"/>
      <w:r>
        <w:rPr>
          <w:rFonts w:ascii="Helvetica" w:hAnsi="Helvetica"/>
          <w:color w:val="323232"/>
        </w:rPr>
        <w:t>ткрыт багажник.</w:t>
      </w:r>
    </w:p>
    <w:p w:rsidR="0048191D" w:rsidRPr="00D5488C" w:rsidRDefault="0048191D" w:rsidP="00D5488C">
      <w:bookmarkStart w:id="0" w:name="_GoBack"/>
      <w:bookmarkEnd w:id="0"/>
    </w:p>
    <w:sectPr w:rsidR="0048191D" w:rsidRPr="00D5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0"/>
    <w:rsid w:val="001F4CF6"/>
    <w:rsid w:val="0048191D"/>
    <w:rsid w:val="00546D7A"/>
    <w:rsid w:val="005C1E90"/>
    <w:rsid w:val="00B54961"/>
    <w:rsid w:val="00D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2017-04-28T14:58:00Z</dcterms:created>
  <dcterms:modified xsi:type="dcterms:W3CDTF">2017-04-28T15:24:00Z</dcterms:modified>
</cp:coreProperties>
</file>