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A0" w:rsidRPr="00E932A0" w:rsidRDefault="00E932A0" w:rsidP="00E932A0">
      <w:pPr>
        <w:spacing w:after="0" w:line="390" w:lineRule="atLeast"/>
        <w:jc w:val="center"/>
        <w:textAlignment w:val="baseline"/>
        <w:rPr>
          <w:rFonts w:ascii="Helvetica" w:eastAsia="Times New Roman" w:hAnsi="Helvetica" w:cs="Times New Roman"/>
          <w:color w:val="323232"/>
          <w:sz w:val="28"/>
          <w:szCs w:val="28"/>
          <w:lang w:eastAsia="ru-RU"/>
        </w:rPr>
      </w:pPr>
      <w:r w:rsidRPr="00E932A0">
        <w:rPr>
          <w:rFonts w:ascii="inherit" w:eastAsia="Times New Roman" w:hAnsi="inherit" w:cs="Times New Roman"/>
          <w:b/>
          <w:bCs/>
          <w:color w:val="000080"/>
          <w:sz w:val="28"/>
          <w:szCs w:val="28"/>
          <w:bdr w:val="none" w:sz="0" w:space="0" w:color="auto" w:frame="1"/>
          <w:lang w:eastAsia="ru-RU"/>
        </w:rPr>
        <w:t>Не золото, перемешанное с драгоценными камнями, служит украшением женщинам</w:t>
      </w:r>
    </w:p>
    <w:p w:rsidR="00E932A0" w:rsidRDefault="00E932A0" w:rsidP="00E932A0">
      <w:pPr>
        <w:spacing w:after="0" w:line="390" w:lineRule="atLeast"/>
        <w:jc w:val="center"/>
        <w:textAlignment w:val="baseline"/>
        <w:rPr>
          <w:rFonts w:ascii="inherit" w:eastAsia="Times New Roman" w:hAnsi="inherit" w:cs="Times New Roman"/>
          <w:color w:val="000080"/>
          <w:sz w:val="24"/>
          <w:szCs w:val="24"/>
          <w:bdr w:val="none" w:sz="0" w:space="0" w:color="auto" w:frame="1"/>
          <w:lang w:eastAsia="ru-RU"/>
        </w:rPr>
      </w:pPr>
    </w:p>
    <w:p w:rsidR="00E932A0" w:rsidRPr="00E932A0" w:rsidRDefault="00E932A0" w:rsidP="00E932A0">
      <w:pPr>
        <w:spacing w:after="0" w:line="390" w:lineRule="atLeast"/>
        <w:jc w:val="center"/>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Царского </w:t>
      </w:r>
      <w:proofErr w:type="gramStart"/>
      <w:r w:rsidRPr="00E932A0">
        <w:rPr>
          <w:rFonts w:ascii="inherit" w:eastAsia="Times New Roman" w:hAnsi="inherit" w:cs="Times New Roman"/>
          <w:color w:val="000080"/>
          <w:sz w:val="24"/>
          <w:szCs w:val="24"/>
          <w:bdr w:val="none" w:sz="0" w:space="0" w:color="auto" w:frame="1"/>
          <w:lang w:eastAsia="ru-RU"/>
        </w:rPr>
        <w:t>лика</w:t>
      </w:r>
      <w:proofErr w:type="gramEnd"/>
      <w:r w:rsidRPr="00E932A0">
        <w:rPr>
          <w:rFonts w:ascii="inherit" w:eastAsia="Times New Roman" w:hAnsi="inherit" w:cs="Times New Roman"/>
          <w:color w:val="000080"/>
          <w:sz w:val="24"/>
          <w:szCs w:val="24"/>
          <w:bdr w:val="none" w:sz="0" w:space="0" w:color="auto" w:frame="1"/>
          <w:lang w:eastAsia="ru-RU"/>
        </w:rPr>
        <w:t xml:space="preserve"> не покрывая румянами, — этим нравящимся срамом на образ свой не наводи другого п</w:t>
      </w:r>
      <w:bookmarkStart w:id="0" w:name="_GoBack"/>
      <w:bookmarkEnd w:id="0"/>
      <w:r w:rsidRPr="00E932A0">
        <w:rPr>
          <w:rFonts w:ascii="inherit" w:eastAsia="Times New Roman" w:hAnsi="inherit" w:cs="Times New Roman"/>
          <w:color w:val="000080"/>
          <w:sz w:val="24"/>
          <w:szCs w:val="24"/>
          <w:bdr w:val="none" w:sz="0" w:space="0" w:color="auto" w:frame="1"/>
          <w:lang w:eastAsia="ru-RU"/>
        </w:rPr>
        <w:t>огибельного образа. Багряные, золотые, блестящие, испещренные одежды предоставь другим, которые не украшены светлой жизнью. А ты заботься о целомудрии, о красоте, достойной удивления для очей внутренних. Добрые нравы – самый лучший цвет в женщине, которая имеет прочную неизменяемую и достойную прославления красот</w:t>
      </w:r>
      <w:r w:rsidRPr="00E932A0">
        <w:rPr>
          <w:rFonts w:ascii="Helvetica" w:eastAsia="Times New Roman" w:hAnsi="Helvetica" w:cs="Times New Roman"/>
          <w:color w:val="323232"/>
          <w:sz w:val="24"/>
          <w:szCs w:val="24"/>
          <w:lang w:eastAsia="ru-RU"/>
        </w:rPr>
        <w:t>у.</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Во-первых, почитай Бога, а потом супруга – глаз твоей жизни, руководителя твоих намерений. Его одного люби, ему одному весели сердце, и тем больше, чем нежнейшую к тебе питает любовь, под узами единодушия сохраняй неразрывную привязанность. Дозволяй себе не такую вольность, на какую вызывает тебя любовь мужа, но какая прилична, потому что во всем возможно пресыщение. Но хотя и во всем бывает пресыщение, однако </w:t>
      </w:r>
      <w:proofErr w:type="gramStart"/>
      <w:r w:rsidRPr="00E932A0">
        <w:rPr>
          <w:rFonts w:ascii="inherit" w:eastAsia="Times New Roman" w:hAnsi="inherit" w:cs="Times New Roman"/>
          <w:color w:val="000080"/>
          <w:sz w:val="24"/>
          <w:szCs w:val="24"/>
          <w:bdr w:val="none" w:sz="0" w:space="0" w:color="auto" w:frame="1"/>
          <w:lang w:eastAsia="ru-RU"/>
        </w:rPr>
        <w:t>же</w:t>
      </w:r>
      <w:proofErr w:type="gramEnd"/>
      <w:r w:rsidRPr="00E932A0">
        <w:rPr>
          <w:rFonts w:ascii="inherit" w:eastAsia="Times New Roman" w:hAnsi="inherit" w:cs="Times New Roman"/>
          <w:color w:val="000080"/>
          <w:sz w:val="24"/>
          <w:szCs w:val="24"/>
          <w:bdr w:val="none" w:sz="0" w:space="0" w:color="auto" w:frame="1"/>
          <w:lang w:eastAsia="ru-RU"/>
        </w:rPr>
        <w:t xml:space="preserve"> лучше такая любовь, которая не знает оного.</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Родившись женщиной, не присваивай себе возможности, свойственной мужчине, и не величайся родом, не </w:t>
      </w:r>
      <w:proofErr w:type="gramStart"/>
      <w:r w:rsidRPr="00E932A0">
        <w:rPr>
          <w:rFonts w:ascii="inherit" w:eastAsia="Times New Roman" w:hAnsi="inherit" w:cs="Times New Roman"/>
          <w:color w:val="000080"/>
          <w:sz w:val="24"/>
          <w:szCs w:val="24"/>
          <w:bdr w:val="none" w:sz="0" w:space="0" w:color="auto" w:frame="1"/>
          <w:lang w:eastAsia="ru-RU"/>
        </w:rPr>
        <w:t>кичись</w:t>
      </w:r>
      <w:proofErr w:type="gramEnd"/>
      <w:r w:rsidRPr="00E932A0">
        <w:rPr>
          <w:rFonts w:ascii="inherit" w:eastAsia="Times New Roman" w:hAnsi="inherit" w:cs="Times New Roman"/>
          <w:color w:val="000080"/>
          <w:sz w:val="24"/>
          <w:szCs w:val="24"/>
          <w:bdr w:val="none" w:sz="0" w:space="0" w:color="auto" w:frame="1"/>
          <w:lang w:eastAsia="ru-RU"/>
        </w:rPr>
        <w:t xml:space="preserve"> ни одеждами, ни мудростью. Твоя мудрость – покоряться законам супружества, потому что узел брака все делает общим у жены с мужем.</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Когда муж раздражен, уступи ему, а когда утомлен, помоги нежными словами и добрыми советами. И укротитель львов не силой усмиряет разъярившегося зверя, у которого в бешенстве прерывается дыхание, но укрощает его, гладя рукой и приговаривая ласковые слова.</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Сколько бы ни была ты раздражена, никогда не укоряй супруга в понесенном ущербе, потому что сам он – лучшее для тебя приобретение. Не укоряй и за то, что конец дела противен его предприятию. Это было бы несправедливо, потому что по ухищрению демона часто и </w:t>
      </w:r>
      <w:proofErr w:type="gramStart"/>
      <w:r w:rsidRPr="00E932A0">
        <w:rPr>
          <w:rFonts w:ascii="inherit" w:eastAsia="Times New Roman" w:hAnsi="inherit" w:cs="Times New Roman"/>
          <w:color w:val="000080"/>
          <w:sz w:val="24"/>
          <w:szCs w:val="24"/>
          <w:bdr w:val="none" w:sz="0" w:space="0" w:color="auto" w:frame="1"/>
          <w:lang w:eastAsia="ru-RU"/>
        </w:rPr>
        <w:t>благоразумные предприятия не достигают</w:t>
      </w:r>
      <w:proofErr w:type="gramEnd"/>
      <w:r w:rsidRPr="00E932A0">
        <w:rPr>
          <w:rFonts w:ascii="inherit" w:eastAsia="Times New Roman" w:hAnsi="inherit" w:cs="Times New Roman"/>
          <w:color w:val="000080"/>
          <w:sz w:val="24"/>
          <w:szCs w:val="24"/>
          <w:bdr w:val="none" w:sz="0" w:space="0" w:color="auto" w:frame="1"/>
          <w:lang w:eastAsia="ru-RU"/>
        </w:rPr>
        <w:t xml:space="preserve"> своей цели. Не укоряй его также в недостатке сил, потому что в мече всегда есть сила.</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Кого не любит муж твой, того не хвали с хитрым намерением неприметно уязвить мужа словом. Благородным мужам и женам, а особенно женам, и во всяком другом случае прилична простота сердца.</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Радости и все скорби мужа для себя почитай </w:t>
      </w:r>
      <w:proofErr w:type="gramStart"/>
      <w:r w:rsidRPr="00E932A0">
        <w:rPr>
          <w:rFonts w:ascii="inherit" w:eastAsia="Times New Roman" w:hAnsi="inherit" w:cs="Times New Roman"/>
          <w:color w:val="000080"/>
          <w:sz w:val="24"/>
          <w:szCs w:val="24"/>
          <w:bdr w:val="none" w:sz="0" w:space="0" w:color="auto" w:frame="1"/>
          <w:lang w:eastAsia="ru-RU"/>
        </w:rPr>
        <w:t>общими</w:t>
      </w:r>
      <w:proofErr w:type="gramEnd"/>
      <w:r w:rsidRPr="00E932A0">
        <w:rPr>
          <w:rFonts w:ascii="inherit" w:eastAsia="Times New Roman" w:hAnsi="inherit" w:cs="Times New Roman"/>
          <w:color w:val="000080"/>
          <w:sz w:val="24"/>
          <w:szCs w:val="24"/>
          <w:bdr w:val="none" w:sz="0" w:space="0" w:color="auto" w:frame="1"/>
          <w:lang w:eastAsia="ru-RU"/>
        </w:rPr>
        <w:t>. Пусть и заботы будут у вас общие, потому что через это возрастает дом.</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И твой совет может иметь место, но верх должен быть </w:t>
      </w:r>
      <w:proofErr w:type="gramStart"/>
      <w:r w:rsidRPr="00E932A0">
        <w:rPr>
          <w:rFonts w:ascii="inherit" w:eastAsia="Times New Roman" w:hAnsi="inherit" w:cs="Times New Roman"/>
          <w:color w:val="000080"/>
          <w:sz w:val="24"/>
          <w:szCs w:val="24"/>
          <w:bdr w:val="none" w:sz="0" w:space="0" w:color="auto" w:frame="1"/>
          <w:lang w:eastAsia="ru-RU"/>
        </w:rPr>
        <w:t>мужнин</w:t>
      </w:r>
      <w:proofErr w:type="gramEnd"/>
      <w:r w:rsidRPr="00E932A0">
        <w:rPr>
          <w:rFonts w:ascii="inherit" w:eastAsia="Times New Roman" w:hAnsi="inherit" w:cs="Times New Roman"/>
          <w:color w:val="000080"/>
          <w:sz w:val="24"/>
          <w:szCs w:val="24"/>
          <w:bdr w:val="none" w:sz="0" w:space="0" w:color="auto" w:frame="1"/>
          <w:lang w:eastAsia="ru-RU"/>
        </w:rPr>
        <w:t>.</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Когда муж скорбит, </w:t>
      </w:r>
      <w:proofErr w:type="spellStart"/>
      <w:r w:rsidRPr="00E932A0">
        <w:rPr>
          <w:rFonts w:ascii="inherit" w:eastAsia="Times New Roman" w:hAnsi="inherit" w:cs="Times New Roman"/>
          <w:color w:val="000080"/>
          <w:sz w:val="24"/>
          <w:szCs w:val="24"/>
          <w:bdr w:val="none" w:sz="0" w:space="0" w:color="auto" w:frame="1"/>
          <w:lang w:eastAsia="ru-RU"/>
        </w:rPr>
        <w:t>поскорби</w:t>
      </w:r>
      <w:proofErr w:type="spellEnd"/>
      <w:r w:rsidRPr="00E932A0">
        <w:rPr>
          <w:rFonts w:ascii="inherit" w:eastAsia="Times New Roman" w:hAnsi="inherit" w:cs="Times New Roman"/>
          <w:color w:val="000080"/>
          <w:sz w:val="24"/>
          <w:szCs w:val="24"/>
          <w:bdr w:val="none" w:sz="0" w:space="0" w:color="auto" w:frame="1"/>
          <w:lang w:eastAsia="ru-RU"/>
        </w:rPr>
        <w:t xml:space="preserve"> с ним и ты несколько (сетование друзей служит приятым </w:t>
      </w:r>
      <w:proofErr w:type="spellStart"/>
      <w:r w:rsidRPr="00E932A0">
        <w:rPr>
          <w:rFonts w:ascii="inherit" w:eastAsia="Times New Roman" w:hAnsi="inherit" w:cs="Times New Roman"/>
          <w:color w:val="000080"/>
          <w:sz w:val="24"/>
          <w:szCs w:val="24"/>
          <w:bdr w:val="none" w:sz="0" w:space="0" w:color="auto" w:frame="1"/>
          <w:lang w:eastAsia="ru-RU"/>
        </w:rPr>
        <w:t>врачевством</w:t>
      </w:r>
      <w:proofErr w:type="spellEnd"/>
      <w:r w:rsidRPr="00E932A0">
        <w:rPr>
          <w:rFonts w:ascii="inherit" w:eastAsia="Times New Roman" w:hAnsi="inherit" w:cs="Times New Roman"/>
          <w:color w:val="000080"/>
          <w:sz w:val="24"/>
          <w:szCs w:val="24"/>
          <w:bdr w:val="none" w:sz="0" w:space="0" w:color="auto" w:frame="1"/>
          <w:lang w:eastAsia="ru-RU"/>
        </w:rPr>
        <w:t xml:space="preserve"> в печали), но вскоре потому, приняв светлое лицо, рассей грустные его мысли, потому что сетующему мужу самая надежная пристань – жена.</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lastRenderedPageBreak/>
        <w:t>Твоим занятием путь будут прялка, шерсть и поучение в Божием слове, попечение же о внешних делах предоставь мужу.</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Не выходи часто за двери дома, в места народных увеселений и неприличных собраний, там и у стыдливых похищается стыд, там взоры смешиваются с взорами, а потеря стыда – начало всех пороков.</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И в добрые собрания приказываю тебе ходить с </w:t>
      </w:r>
      <w:proofErr w:type="gramStart"/>
      <w:r w:rsidRPr="00E932A0">
        <w:rPr>
          <w:rFonts w:ascii="inherit" w:eastAsia="Times New Roman" w:hAnsi="inherit" w:cs="Times New Roman"/>
          <w:color w:val="000080"/>
          <w:sz w:val="24"/>
          <w:szCs w:val="24"/>
          <w:bdr w:val="none" w:sz="0" w:space="0" w:color="auto" w:frame="1"/>
          <w:lang w:eastAsia="ru-RU"/>
        </w:rPr>
        <w:t>благоразумными</w:t>
      </w:r>
      <w:proofErr w:type="gramEnd"/>
      <w:r w:rsidRPr="00E932A0">
        <w:rPr>
          <w:rFonts w:ascii="inherit" w:eastAsia="Times New Roman" w:hAnsi="inherit" w:cs="Times New Roman"/>
          <w:color w:val="000080"/>
          <w:sz w:val="24"/>
          <w:szCs w:val="24"/>
          <w:bdr w:val="none" w:sz="0" w:space="0" w:color="auto" w:frame="1"/>
          <w:lang w:eastAsia="ru-RU"/>
        </w:rPr>
        <w:t>, чтобы в уме твоем запечатлелось какое-нибудь доброе слово, которое бы или искоренило в тебе порок, или крепче привязало тебя к добродетели.</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Дом твой – для тебя и город и рощи. Не позволяй себя видеть посторонним, кроме целомудренных родственников или иерея и седины, которая для тебя лучше юности. Не кажись и женщинам, которые высоко носят голову и ведут себя открыто. Не кажись и благочестивым мужам, даже многоуважаемым тобой, как скоро супруг твой не хочет иметь их в своем доме. Ибо кто доставит тебе столько пользы, как добрый супруг, если ты его одного любишь?</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Будь </w:t>
      </w:r>
      <w:proofErr w:type="spellStart"/>
      <w:r w:rsidRPr="00E932A0">
        <w:rPr>
          <w:rFonts w:ascii="inherit" w:eastAsia="Times New Roman" w:hAnsi="inherit" w:cs="Times New Roman"/>
          <w:color w:val="000080"/>
          <w:sz w:val="24"/>
          <w:szCs w:val="24"/>
          <w:bdr w:val="none" w:sz="0" w:space="0" w:color="auto" w:frame="1"/>
          <w:lang w:eastAsia="ru-RU"/>
        </w:rPr>
        <w:t>высокомудренна</w:t>
      </w:r>
      <w:proofErr w:type="spellEnd"/>
      <w:r w:rsidRPr="00E932A0">
        <w:rPr>
          <w:rFonts w:ascii="inherit" w:eastAsia="Times New Roman" w:hAnsi="inherit" w:cs="Times New Roman"/>
          <w:color w:val="000080"/>
          <w:sz w:val="24"/>
          <w:szCs w:val="24"/>
          <w:bdr w:val="none" w:sz="0" w:space="0" w:color="auto" w:frame="1"/>
          <w:lang w:eastAsia="ru-RU"/>
        </w:rPr>
        <w:t xml:space="preserve">, но не </w:t>
      </w:r>
      <w:proofErr w:type="spellStart"/>
      <w:r w:rsidRPr="00E932A0">
        <w:rPr>
          <w:rFonts w:ascii="inherit" w:eastAsia="Times New Roman" w:hAnsi="inherit" w:cs="Times New Roman"/>
          <w:color w:val="000080"/>
          <w:sz w:val="24"/>
          <w:szCs w:val="24"/>
          <w:bdr w:val="none" w:sz="0" w:space="0" w:color="auto" w:frame="1"/>
          <w:lang w:eastAsia="ru-RU"/>
        </w:rPr>
        <w:t>высокоумна</w:t>
      </w:r>
      <w:proofErr w:type="spellEnd"/>
      <w:r w:rsidRPr="00E932A0">
        <w:rPr>
          <w:rFonts w:ascii="inherit" w:eastAsia="Times New Roman" w:hAnsi="inherit" w:cs="Times New Roman"/>
          <w:color w:val="000080"/>
          <w:sz w:val="24"/>
          <w:szCs w:val="24"/>
          <w:bdr w:val="none" w:sz="0" w:space="0" w:color="auto" w:frame="1"/>
          <w:lang w:eastAsia="ru-RU"/>
        </w:rPr>
        <w:t>.</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Хвалю женщин, которые даже не знают мужчины.</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Не спеши на брачный или именинный пир, где пьянство, пляски, смех и необаятельное обаяние. Это приводит в расслабление и </w:t>
      </w:r>
      <w:proofErr w:type="gramStart"/>
      <w:r w:rsidRPr="00E932A0">
        <w:rPr>
          <w:rFonts w:ascii="inherit" w:eastAsia="Times New Roman" w:hAnsi="inherit" w:cs="Times New Roman"/>
          <w:color w:val="000080"/>
          <w:sz w:val="24"/>
          <w:szCs w:val="24"/>
          <w:bdr w:val="none" w:sz="0" w:space="0" w:color="auto" w:frame="1"/>
          <w:lang w:eastAsia="ru-RU"/>
        </w:rPr>
        <w:t>целомудренных</w:t>
      </w:r>
      <w:proofErr w:type="gramEnd"/>
      <w:r w:rsidRPr="00E932A0">
        <w:rPr>
          <w:rFonts w:ascii="inherit" w:eastAsia="Times New Roman" w:hAnsi="inherit" w:cs="Times New Roman"/>
          <w:color w:val="000080"/>
          <w:sz w:val="24"/>
          <w:szCs w:val="24"/>
          <w:bdr w:val="none" w:sz="0" w:space="0" w:color="auto" w:frame="1"/>
          <w:lang w:eastAsia="ru-RU"/>
        </w:rPr>
        <w:t>, как солнечный луч топит воск.</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И у себя, в присутствии ли благосклонного супруга или в отсутствие его, не делай домашних попоек. Если чреву положена мера, то, может быть, возобладаешь над страстями. Невоздержанного же чрева и я боюсь, боится и супруг твой.</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На щеках твоих не должно быть ни похотливых движений, ни гневных трепетаний. Это постыдно для всякого человека, особенно же для женщины, и делает лицо безобразным.</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Уши свои укрась не жемчугом, но привычкой внимать добрым речам, а для худых речей замыкать их ключом ума. И отверстые и замкнутые уши твои да будут целомудренными слушателями.</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Пусть девственная стыдливость в присутствии супруга разливает у тебя под веками чистый румянец. Покрывайся румянцем, когда смотрят на тебя другие, а сама старайся ни на кого не смотреть и к земле опускай брови.</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Если у тебя не обуздан язык, всегда будешь ненавистна мужу. Длинный язык причинял часто зло и </w:t>
      </w:r>
      <w:proofErr w:type="gramStart"/>
      <w:r w:rsidRPr="00E932A0">
        <w:rPr>
          <w:rFonts w:ascii="inherit" w:eastAsia="Times New Roman" w:hAnsi="inherit" w:cs="Times New Roman"/>
          <w:color w:val="000080"/>
          <w:sz w:val="24"/>
          <w:szCs w:val="24"/>
          <w:bdr w:val="none" w:sz="0" w:space="0" w:color="auto" w:frame="1"/>
          <w:lang w:eastAsia="ru-RU"/>
        </w:rPr>
        <w:t>невинным</w:t>
      </w:r>
      <w:proofErr w:type="gramEnd"/>
      <w:r w:rsidRPr="00E932A0">
        <w:rPr>
          <w:rFonts w:ascii="inherit" w:eastAsia="Times New Roman" w:hAnsi="inherit" w:cs="Times New Roman"/>
          <w:color w:val="000080"/>
          <w:sz w:val="24"/>
          <w:szCs w:val="24"/>
          <w:bdr w:val="none" w:sz="0" w:space="0" w:color="auto" w:frame="1"/>
          <w:lang w:eastAsia="ru-RU"/>
        </w:rPr>
        <w:t>. Лучше молчать, когда и самое дело вызывает на слово, нежели говорить, когда и время не дает места нескромному слову. Твое слово да остается предметом желаний.</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Ноги, идущие быстро, ненадежные свидетели целомудрия; и в самой походке бывает нечто наглое.</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Выслушай и сие: не предавайся неукротимой плотской любви, не во всякое время ищи удовольствий супружеского ложа; убеди супруга оказывать уважение к святым дням, </w:t>
      </w:r>
      <w:r w:rsidRPr="00E932A0">
        <w:rPr>
          <w:rFonts w:ascii="inherit" w:eastAsia="Times New Roman" w:hAnsi="inherit" w:cs="Times New Roman"/>
          <w:color w:val="000080"/>
          <w:sz w:val="24"/>
          <w:szCs w:val="24"/>
          <w:bdr w:val="none" w:sz="0" w:space="0" w:color="auto" w:frame="1"/>
          <w:lang w:eastAsia="ru-RU"/>
        </w:rPr>
        <w:lastRenderedPageBreak/>
        <w:t xml:space="preserve">потому что образу великого Бога свойственно покорствовать законам, хотя сам </w:t>
      </w:r>
      <w:proofErr w:type="spellStart"/>
      <w:r w:rsidRPr="00E932A0">
        <w:rPr>
          <w:rFonts w:ascii="inherit" w:eastAsia="Times New Roman" w:hAnsi="inherit" w:cs="Times New Roman"/>
          <w:color w:val="000080"/>
          <w:sz w:val="24"/>
          <w:szCs w:val="24"/>
          <w:bdr w:val="none" w:sz="0" w:space="0" w:color="auto" w:frame="1"/>
          <w:lang w:eastAsia="ru-RU"/>
        </w:rPr>
        <w:t>безплотный</w:t>
      </w:r>
      <w:proofErr w:type="spellEnd"/>
      <w:r w:rsidRPr="00E932A0">
        <w:rPr>
          <w:rFonts w:ascii="inherit" w:eastAsia="Times New Roman" w:hAnsi="inherit" w:cs="Times New Roman"/>
          <w:color w:val="000080"/>
          <w:sz w:val="24"/>
          <w:szCs w:val="24"/>
          <w:bdr w:val="none" w:sz="0" w:space="0" w:color="auto" w:frame="1"/>
          <w:lang w:eastAsia="ru-RU"/>
        </w:rPr>
        <w:t xml:space="preserve"> Сын дал нашему роду брачный закон, созданию руки</w:t>
      </w:r>
      <w:proofErr w:type="gramStart"/>
      <w:r w:rsidRPr="00E932A0">
        <w:rPr>
          <w:rFonts w:ascii="inherit" w:eastAsia="Times New Roman" w:hAnsi="inherit" w:cs="Times New Roman"/>
          <w:color w:val="000080"/>
          <w:sz w:val="24"/>
          <w:szCs w:val="24"/>
          <w:bdr w:val="none" w:sz="0" w:space="0" w:color="auto" w:frame="1"/>
          <w:lang w:eastAsia="ru-RU"/>
        </w:rPr>
        <w:t xml:space="preserve"> С</w:t>
      </w:r>
      <w:proofErr w:type="gramEnd"/>
      <w:r w:rsidRPr="00E932A0">
        <w:rPr>
          <w:rFonts w:ascii="inherit" w:eastAsia="Times New Roman" w:hAnsi="inherit" w:cs="Times New Roman"/>
          <w:color w:val="000080"/>
          <w:sz w:val="24"/>
          <w:szCs w:val="24"/>
          <w:bdr w:val="none" w:sz="0" w:space="0" w:color="auto" w:frame="1"/>
          <w:lang w:eastAsia="ru-RU"/>
        </w:rPr>
        <w:t>воей оказав ту помощь, что, когда одни отходят, а другие приходят, длится поколение, и изменяющийся человеческий род уподобляется реке, которая и не стоит на месте по причине господствующей смерти, и всегда полна вследствие новых рождений.</w:t>
      </w:r>
    </w:p>
    <w:p w:rsidR="00E932A0" w:rsidRPr="00E932A0" w:rsidRDefault="00E932A0" w:rsidP="00E932A0">
      <w:pPr>
        <w:spacing w:after="0" w:line="390" w:lineRule="atLeast"/>
        <w:textAlignment w:val="baseline"/>
        <w:rPr>
          <w:rFonts w:ascii="Helvetica" w:eastAsia="Times New Roman" w:hAnsi="Helvetica" w:cs="Times New Roman"/>
          <w:color w:val="323232"/>
          <w:sz w:val="24"/>
          <w:szCs w:val="24"/>
          <w:lang w:eastAsia="ru-RU"/>
        </w:rPr>
      </w:pPr>
      <w:r w:rsidRPr="00E932A0">
        <w:rPr>
          <w:rFonts w:ascii="inherit" w:eastAsia="Times New Roman" w:hAnsi="inherit" w:cs="Times New Roman"/>
          <w:color w:val="000080"/>
          <w:sz w:val="24"/>
          <w:szCs w:val="24"/>
          <w:bdr w:val="none" w:sz="0" w:space="0" w:color="auto" w:frame="1"/>
          <w:lang w:eastAsia="ru-RU"/>
        </w:rPr>
        <w:t xml:space="preserve">Вот мой тебе дар! А если нужен дар лучший, то желаю тебе стать многоплодной нивой чадам чад, чтобы большим числом людей </w:t>
      </w:r>
      <w:proofErr w:type="spellStart"/>
      <w:r w:rsidRPr="00E932A0">
        <w:rPr>
          <w:rFonts w:ascii="inherit" w:eastAsia="Times New Roman" w:hAnsi="inherit" w:cs="Times New Roman"/>
          <w:color w:val="000080"/>
          <w:sz w:val="24"/>
          <w:szCs w:val="24"/>
          <w:bdr w:val="none" w:sz="0" w:space="0" w:color="auto" w:frame="1"/>
          <w:lang w:eastAsia="ru-RU"/>
        </w:rPr>
        <w:t>песнословим</w:t>
      </w:r>
      <w:proofErr w:type="spellEnd"/>
      <w:r w:rsidRPr="00E932A0">
        <w:rPr>
          <w:rFonts w:ascii="inherit" w:eastAsia="Times New Roman" w:hAnsi="inherit" w:cs="Times New Roman"/>
          <w:color w:val="000080"/>
          <w:sz w:val="24"/>
          <w:szCs w:val="24"/>
          <w:bdr w:val="none" w:sz="0" w:space="0" w:color="auto" w:frame="1"/>
          <w:lang w:eastAsia="ru-RU"/>
        </w:rPr>
        <w:t xml:space="preserve"> был </w:t>
      </w:r>
      <w:proofErr w:type="spellStart"/>
      <w:r w:rsidRPr="00E932A0">
        <w:rPr>
          <w:rFonts w:ascii="inherit" w:eastAsia="Times New Roman" w:hAnsi="inherit" w:cs="Times New Roman"/>
          <w:color w:val="000080"/>
          <w:sz w:val="24"/>
          <w:szCs w:val="24"/>
          <w:bdr w:val="none" w:sz="0" w:space="0" w:color="auto" w:frame="1"/>
          <w:lang w:eastAsia="ru-RU"/>
        </w:rPr>
        <w:t>ведщий</w:t>
      </w:r>
      <w:proofErr w:type="spellEnd"/>
      <w:r w:rsidRPr="00E932A0">
        <w:rPr>
          <w:rFonts w:ascii="inherit" w:eastAsia="Times New Roman" w:hAnsi="inherit" w:cs="Times New Roman"/>
          <w:color w:val="000080"/>
          <w:sz w:val="24"/>
          <w:szCs w:val="24"/>
          <w:bdr w:val="none" w:sz="0" w:space="0" w:color="auto" w:frame="1"/>
          <w:lang w:eastAsia="ru-RU"/>
        </w:rPr>
        <w:t xml:space="preserve"> Бог, для Которого родимся на свет и к Которому шествовать отсюда – положен нам закон</w:t>
      </w:r>
      <w:proofErr w:type="gramStart"/>
      <w:r w:rsidRPr="00E932A0">
        <w:rPr>
          <w:rFonts w:ascii="inherit" w:eastAsia="Times New Roman" w:hAnsi="inherit" w:cs="Times New Roman"/>
          <w:color w:val="000080"/>
          <w:sz w:val="24"/>
          <w:szCs w:val="24"/>
          <w:bdr w:val="none" w:sz="0" w:space="0" w:color="auto" w:frame="1"/>
          <w:lang w:eastAsia="ru-RU"/>
        </w:rPr>
        <w:t>.</w:t>
      </w:r>
      <w:proofErr w:type="gramEnd"/>
      <w:r w:rsidRPr="00E932A0">
        <w:rPr>
          <w:rFonts w:ascii="inherit" w:eastAsia="Times New Roman" w:hAnsi="inherit" w:cs="Times New Roman"/>
          <w:color w:val="000080"/>
          <w:sz w:val="24"/>
          <w:szCs w:val="24"/>
          <w:bdr w:val="none" w:sz="0" w:space="0" w:color="auto" w:frame="1"/>
          <w:lang w:eastAsia="ru-RU"/>
        </w:rPr>
        <w:t xml:space="preserve"> (</w:t>
      </w:r>
      <w:proofErr w:type="gramStart"/>
      <w:r w:rsidRPr="00E932A0">
        <w:rPr>
          <w:rFonts w:ascii="inherit" w:eastAsia="Times New Roman" w:hAnsi="inherit" w:cs="Times New Roman"/>
          <w:color w:val="000080"/>
          <w:sz w:val="24"/>
          <w:szCs w:val="24"/>
          <w:bdr w:val="none" w:sz="0" w:space="0" w:color="auto" w:frame="1"/>
          <w:lang w:eastAsia="ru-RU"/>
        </w:rPr>
        <w:t>с</w:t>
      </w:r>
      <w:proofErr w:type="gramEnd"/>
      <w:r w:rsidRPr="00E932A0">
        <w:rPr>
          <w:rFonts w:ascii="inherit" w:eastAsia="Times New Roman" w:hAnsi="inherit" w:cs="Times New Roman"/>
          <w:color w:val="000080"/>
          <w:sz w:val="24"/>
          <w:szCs w:val="24"/>
          <w:bdr w:val="none" w:sz="0" w:space="0" w:color="auto" w:frame="1"/>
          <w:lang w:eastAsia="ru-RU"/>
        </w:rPr>
        <w:t>вятитель Григорий Богослов)</w:t>
      </w:r>
    </w:p>
    <w:p w:rsidR="00E932A0" w:rsidRPr="00D5488C" w:rsidRDefault="00E932A0" w:rsidP="00E932A0">
      <w:pPr>
        <w:pStyle w:val="a5"/>
        <w:spacing w:before="0" w:beforeAutospacing="0" w:after="0" w:afterAutospacing="0" w:line="390" w:lineRule="atLeast"/>
        <w:jc w:val="center"/>
        <w:textAlignment w:val="baseline"/>
      </w:pPr>
      <w:r>
        <w:t xml:space="preserve"> </w:t>
      </w:r>
      <w:r w:rsidR="0066452D">
        <w:t xml:space="preserve"> </w:t>
      </w:r>
    </w:p>
    <w:p w:rsidR="0048191D" w:rsidRPr="00D5488C" w:rsidRDefault="0048191D" w:rsidP="00D5488C"/>
    <w:sectPr w:rsidR="0048191D" w:rsidRPr="00D5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90"/>
    <w:rsid w:val="001F4CF6"/>
    <w:rsid w:val="0048191D"/>
    <w:rsid w:val="00546D7A"/>
    <w:rsid w:val="005C1E90"/>
    <w:rsid w:val="0066452D"/>
    <w:rsid w:val="00B54961"/>
    <w:rsid w:val="00CD4ACA"/>
    <w:rsid w:val="00D5488C"/>
    <w:rsid w:val="00E9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F6"/>
    <w:rPr>
      <w:rFonts w:ascii="Tahoma" w:hAnsi="Tahoma" w:cs="Tahoma"/>
      <w:sz w:val="16"/>
      <w:szCs w:val="16"/>
    </w:rPr>
  </w:style>
  <w:style w:type="paragraph" w:styleId="a5">
    <w:name w:val="Normal (Web)"/>
    <w:basedOn w:val="a"/>
    <w:uiPriority w:val="99"/>
    <w:unhideWhenUsed/>
    <w:rsid w:val="00D5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664">
      <w:bodyDiv w:val="1"/>
      <w:marLeft w:val="0"/>
      <w:marRight w:val="0"/>
      <w:marTop w:val="0"/>
      <w:marBottom w:val="0"/>
      <w:divBdr>
        <w:top w:val="none" w:sz="0" w:space="0" w:color="auto"/>
        <w:left w:val="none" w:sz="0" w:space="0" w:color="auto"/>
        <w:bottom w:val="none" w:sz="0" w:space="0" w:color="auto"/>
        <w:right w:val="none" w:sz="0" w:space="0" w:color="auto"/>
      </w:divBdr>
    </w:div>
    <w:div w:id="636105572">
      <w:bodyDiv w:val="1"/>
      <w:marLeft w:val="0"/>
      <w:marRight w:val="0"/>
      <w:marTop w:val="0"/>
      <w:marBottom w:val="0"/>
      <w:divBdr>
        <w:top w:val="none" w:sz="0" w:space="0" w:color="auto"/>
        <w:left w:val="none" w:sz="0" w:space="0" w:color="auto"/>
        <w:bottom w:val="none" w:sz="0" w:space="0" w:color="auto"/>
        <w:right w:val="none" w:sz="0" w:space="0" w:color="auto"/>
      </w:divBdr>
    </w:div>
    <w:div w:id="716440724">
      <w:bodyDiv w:val="1"/>
      <w:marLeft w:val="0"/>
      <w:marRight w:val="0"/>
      <w:marTop w:val="0"/>
      <w:marBottom w:val="0"/>
      <w:divBdr>
        <w:top w:val="none" w:sz="0" w:space="0" w:color="auto"/>
        <w:left w:val="none" w:sz="0" w:space="0" w:color="auto"/>
        <w:bottom w:val="none" w:sz="0" w:space="0" w:color="auto"/>
        <w:right w:val="none" w:sz="0" w:space="0" w:color="auto"/>
      </w:divBdr>
    </w:div>
    <w:div w:id="883248998">
      <w:bodyDiv w:val="1"/>
      <w:marLeft w:val="0"/>
      <w:marRight w:val="0"/>
      <w:marTop w:val="0"/>
      <w:marBottom w:val="0"/>
      <w:divBdr>
        <w:top w:val="none" w:sz="0" w:space="0" w:color="auto"/>
        <w:left w:val="none" w:sz="0" w:space="0" w:color="auto"/>
        <w:bottom w:val="none" w:sz="0" w:space="0" w:color="auto"/>
        <w:right w:val="none" w:sz="0" w:space="0" w:color="auto"/>
      </w:divBdr>
    </w:div>
    <w:div w:id="1589383270">
      <w:bodyDiv w:val="1"/>
      <w:marLeft w:val="0"/>
      <w:marRight w:val="0"/>
      <w:marTop w:val="0"/>
      <w:marBottom w:val="0"/>
      <w:divBdr>
        <w:top w:val="none" w:sz="0" w:space="0" w:color="auto"/>
        <w:left w:val="none" w:sz="0" w:space="0" w:color="auto"/>
        <w:bottom w:val="none" w:sz="0" w:space="0" w:color="auto"/>
        <w:right w:val="none" w:sz="0" w:space="0" w:color="auto"/>
      </w:divBdr>
    </w:div>
    <w:div w:id="2027056726">
      <w:bodyDiv w:val="1"/>
      <w:marLeft w:val="0"/>
      <w:marRight w:val="0"/>
      <w:marTop w:val="0"/>
      <w:marBottom w:val="0"/>
      <w:divBdr>
        <w:top w:val="none" w:sz="0" w:space="0" w:color="auto"/>
        <w:left w:val="none" w:sz="0" w:space="0" w:color="auto"/>
        <w:bottom w:val="none" w:sz="0" w:space="0" w:color="auto"/>
        <w:right w:val="none" w:sz="0" w:space="0" w:color="auto"/>
      </w:divBdr>
    </w:div>
    <w:div w:id="20873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15</cp:revision>
  <dcterms:created xsi:type="dcterms:W3CDTF">2017-04-28T14:58:00Z</dcterms:created>
  <dcterms:modified xsi:type="dcterms:W3CDTF">2017-04-28T15:34:00Z</dcterms:modified>
</cp:coreProperties>
</file>