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2B" w:rsidRPr="0092412B" w:rsidRDefault="0092412B" w:rsidP="0092412B">
      <w:pPr>
        <w:pStyle w:val="3"/>
        <w:shd w:val="clear" w:color="auto" w:fill="F2EAD8"/>
        <w:spacing w:before="120" w:beforeAutospacing="0" w:after="120" w:afterAutospacing="0" w:line="300" w:lineRule="atLeast"/>
        <w:ind w:left="240" w:right="240"/>
        <w:jc w:val="center"/>
        <w:rPr>
          <w:rFonts w:ascii="Arial" w:hAnsi="Arial" w:cs="Arial"/>
          <w:caps/>
          <w:color w:val="990000"/>
          <w:sz w:val="21"/>
          <w:szCs w:val="21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Рисунок 1" descr="http://azbyka.ru/days/assets/img/saints/6146/preview_200_200_c7180e9d52e3e439d4dfa85f69d6e2dd.jpg?136900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6146/preview_200_200_c7180e9d52e3e439d4dfa85f69d6e2dd.jpg?13690014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12B">
        <w:rPr>
          <w:rFonts w:ascii="Arial" w:hAnsi="Arial" w:cs="Arial"/>
          <w:caps/>
          <w:color w:val="990000"/>
          <w:sz w:val="21"/>
          <w:szCs w:val="21"/>
        </w:rPr>
        <w:t>КРАТКОЕ ЖИТИЕ РАВНОАПОСТОЛЬНОЙ НИНЫ, ПРОСВЕТИТЕЛЬНИЦЫ ГРУЗИИ</w:t>
      </w:r>
    </w:p>
    <w:p w:rsidR="0092412B" w:rsidRPr="0092412B" w:rsidRDefault="0092412B" w:rsidP="0092412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бы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пле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цей Иеру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лим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пат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ха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Юве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лия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Она с юно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всем серд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цем воз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и глу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со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о лю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дях, не 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щих в Него.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го, как отец ее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лон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ушел в пу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ки, а мать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ла в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сы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бы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от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на вос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од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бла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ста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це. Ча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стые рас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 этой ста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цы об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рии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(ны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неш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ней Гру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зии), 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еще язы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стране, воз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Нине силь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же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тить эту стра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и про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тить ее жи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 све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Еван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лия.</w:t>
      </w:r>
    </w:p>
    <w:p w:rsidR="0092412B" w:rsidRPr="0092412B" w:rsidRDefault="0092412B" w:rsidP="0092412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это еще бо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 уси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она од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уви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 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Ма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терь Бо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жию, вру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щую ей крест из 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лоз. И же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ее сбы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лось, 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ей при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шлось бе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жать в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рию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спа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ясь от го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ния, воз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двиг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им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ром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(284–305 гг.).</w:t>
      </w:r>
    </w:p>
    <w:p w:rsidR="0092412B" w:rsidRPr="0092412B" w:rsidRDefault="0092412B" w:rsidP="0092412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рии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у од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жен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в цар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 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ках и очень ско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 сде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из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вест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в окрест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стях,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что ока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мощь мно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гим страж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щим. Узнав о си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ее мо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литв, боль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ста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во мно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при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дить к ней. При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 имя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во,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ис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их и рас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им о Бо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ге, со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рив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шем небо и зем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лю, и о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Спа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ле.</w:t>
      </w:r>
    </w:p>
    <w:p w:rsidR="0092412B" w:rsidRPr="0092412B" w:rsidRDefault="0092412B" w:rsidP="0092412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ведь о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сте, чу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са, 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со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и ее доб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жизнь бла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дей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на жи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лей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рии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и мно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гие из них уве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ис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и при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Кре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Она об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ла </w:t>
      </w:r>
      <w:proofErr w:type="gram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ко</w:t>
      </w:r>
      <w:proofErr w:type="gram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 в Гру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зии и са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ца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ря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роя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), быв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до это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языч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ком. 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бы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зва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из Кон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епи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и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и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 пер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вый в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рии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храм во имя св. апо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лов.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чти вся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рия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ство.</w:t>
      </w:r>
    </w:p>
    <w:p w:rsidR="0092412B" w:rsidRPr="0092412B" w:rsidRDefault="0092412B" w:rsidP="0092412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не лю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бив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шая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стей и сла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вы, уда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на од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го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ру </w:t>
      </w:r>
      <w:proofErr w:type="gram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там</w:t>
      </w:r>
      <w:proofErr w:type="gram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уеди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бла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Гос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за об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в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идо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клон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ков. Через несколь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лет она оста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свое уеди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и от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в Ка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тию, где об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 ца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Со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фию.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трид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лет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них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гов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мир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скон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14 ян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335 го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 На ме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ее кон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ны царь </w:t>
      </w:r>
      <w:proofErr w:type="spellStart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proofErr w:type="spellEnd"/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воз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двиг храм во имя ве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Ге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ор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гия, даль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род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ны.</w:t>
      </w:r>
    </w:p>
    <w:p w:rsidR="0092412B" w:rsidRPr="0092412B" w:rsidRDefault="0092412B" w:rsidP="0092412B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 па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тью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Ни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свя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хож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хи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Хри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ва. При рас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пя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Спа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этот хи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тон до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стал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по жре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бию од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рим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во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 и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раз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со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тий по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пал в Гру</w:t>
      </w:r>
      <w:r w:rsidRPr="0092412B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зию.</w:t>
      </w:r>
    </w:p>
    <w:p w:rsidR="00E6775F" w:rsidRDefault="0092412B">
      <w:r>
        <w:t xml:space="preserve"> </w:t>
      </w:r>
    </w:p>
    <w:sectPr w:rsidR="00E6775F" w:rsidSect="00E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2B"/>
    <w:rsid w:val="0092412B"/>
    <w:rsid w:val="00E6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5F"/>
  </w:style>
  <w:style w:type="paragraph" w:styleId="3">
    <w:name w:val="heading 3"/>
    <w:basedOn w:val="a"/>
    <w:link w:val="30"/>
    <w:uiPriority w:val="9"/>
    <w:qFormat/>
    <w:rsid w:val="00924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241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924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2016-02-01T14:55:00Z</dcterms:created>
  <dcterms:modified xsi:type="dcterms:W3CDTF">2016-02-01T14:56:00Z</dcterms:modified>
</cp:coreProperties>
</file>