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23" w:rsidRPr="003F0223" w:rsidRDefault="003F0223" w:rsidP="003F0223">
      <w:pPr>
        <w:shd w:val="clear" w:color="auto" w:fill="FFFFFF"/>
        <w:spacing w:before="56" w:after="187" w:line="56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2"/>
          <w:szCs w:val="62"/>
          <w:lang w:eastAsia="ru-RU"/>
        </w:rPr>
      </w:pPr>
      <w:r w:rsidRPr="003F0223">
        <w:rPr>
          <w:rFonts w:ascii="Times New Roman" w:eastAsia="Times New Roman" w:hAnsi="Times New Roman" w:cs="Times New Roman"/>
          <w:b/>
          <w:bCs/>
          <w:color w:val="000000"/>
          <w:kern w:val="36"/>
          <w:sz w:val="62"/>
          <w:szCs w:val="62"/>
          <w:lang w:eastAsia="ru-RU"/>
        </w:rPr>
        <w:t>Исцеление бесноватого лунатика: как воспитать в себе веру?</w:t>
      </w:r>
    </w:p>
    <w:p w:rsidR="003F0223" w:rsidRDefault="003F0223" w:rsidP="003F0223">
      <w:pPr>
        <w:pStyle w:val="2"/>
        <w:shd w:val="clear" w:color="auto" w:fill="F6F6F6"/>
        <w:spacing w:before="374" w:after="187" w:line="411" w:lineRule="atLeast"/>
        <w:rPr>
          <w:color w:val="000000"/>
          <w:sz w:val="37"/>
          <w:szCs w:val="37"/>
        </w:rPr>
      </w:pPr>
      <w:r>
        <w:t xml:space="preserve"> </w:t>
      </w:r>
      <w:r>
        <w:rPr>
          <w:rStyle w:val="a3"/>
          <w:b/>
          <w:bCs/>
          <w:color w:val="000000"/>
          <w:sz w:val="37"/>
          <w:szCs w:val="37"/>
        </w:rPr>
        <w:t>Евангелие от Матфея, Глава 17, стихи 14-23.</w:t>
      </w:r>
    </w:p>
    <w:p w:rsidR="003F0223" w:rsidRDefault="003F0223" w:rsidP="003F0223">
      <w:pPr>
        <w:pStyle w:val="a4"/>
        <w:shd w:val="clear" w:color="auto" w:fill="F6F6F6"/>
        <w:spacing w:before="0" w:beforeAutospacing="0" w:after="240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14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К</w:t>
      </w:r>
      <w:proofErr w:type="gramEnd"/>
      <w:r>
        <w:rPr>
          <w:rFonts w:ascii="Georgia" w:hAnsi="Georgia"/>
          <w:color w:val="000000"/>
          <w:sz w:val="26"/>
          <w:szCs w:val="26"/>
        </w:rPr>
        <w:t>огда они пришли к народу, то подошел к Нему человек и, преклоняя пред Ним колени,</w:t>
      </w:r>
      <w:r>
        <w:rPr>
          <w:rFonts w:ascii="Georgia" w:hAnsi="Georgia"/>
          <w:color w:val="000000"/>
          <w:sz w:val="26"/>
          <w:szCs w:val="26"/>
        </w:rPr>
        <w:br/>
        <w:t>15 сказал: Господи! помилуй сына моего; он в новолуния беснуется и тяжко страдает, ибо часто бросается в огонь и часто в воду,</w:t>
      </w:r>
      <w:r>
        <w:rPr>
          <w:rFonts w:ascii="Georgia" w:hAnsi="Georgia"/>
          <w:color w:val="000000"/>
          <w:sz w:val="26"/>
          <w:szCs w:val="26"/>
        </w:rPr>
        <w:br/>
        <w:t>16 я приводил его к ученикам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Т</w:t>
      </w:r>
      <w:proofErr w:type="gramEnd"/>
      <w:r>
        <w:rPr>
          <w:rFonts w:ascii="Georgia" w:hAnsi="Georgia"/>
          <w:color w:val="000000"/>
          <w:sz w:val="26"/>
          <w:szCs w:val="26"/>
        </w:rPr>
        <w:t>воим, и они не могли исцелить его.</w:t>
      </w:r>
      <w:r>
        <w:rPr>
          <w:rFonts w:ascii="Georgia" w:hAnsi="Georgia"/>
          <w:color w:val="000000"/>
          <w:sz w:val="26"/>
          <w:szCs w:val="26"/>
        </w:rPr>
        <w:br/>
        <w:t>17 Иисус же, отвечая, сказал: о, род неверный и развращенный! доколе буду с вами? доколе буду терпеть вас? приведите его ко Мне сюда.</w:t>
      </w:r>
      <w:r>
        <w:rPr>
          <w:rFonts w:ascii="Georgia" w:hAnsi="Georgia"/>
          <w:color w:val="000000"/>
          <w:sz w:val="26"/>
          <w:szCs w:val="26"/>
        </w:rPr>
        <w:br/>
        <w:t>18 И запретил ему Иисус, и бес вышел из него; и отрок исцелился в тот час.</w:t>
      </w:r>
      <w:r>
        <w:rPr>
          <w:rFonts w:ascii="Georgia" w:hAnsi="Georgia"/>
          <w:color w:val="000000"/>
          <w:sz w:val="26"/>
          <w:szCs w:val="26"/>
        </w:rPr>
        <w:br/>
        <w:t>19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Т</w:t>
      </w:r>
      <w:proofErr w:type="gramEnd"/>
      <w:r>
        <w:rPr>
          <w:rFonts w:ascii="Georgia" w:hAnsi="Georgia"/>
          <w:color w:val="000000"/>
          <w:sz w:val="26"/>
          <w:szCs w:val="26"/>
        </w:rPr>
        <w:t>огда ученики, приступив к Иисусу наедине, сказали: почему мы не могли изгнать его?</w:t>
      </w:r>
      <w:r>
        <w:rPr>
          <w:rFonts w:ascii="Georgia" w:hAnsi="Georgia"/>
          <w:color w:val="000000"/>
          <w:sz w:val="26"/>
          <w:szCs w:val="26"/>
        </w:rPr>
        <w:br/>
        <w:t>20 Иисус же сказал им: по неверию вашему; ибо истинно говорю вам: если вы будете иметь веру с горчичное зерно и скажете горе сей: “перейди отсюда туда”, и она перейдет; и ничего не будет невозможного для вас;</w:t>
      </w:r>
      <w:r>
        <w:rPr>
          <w:rFonts w:ascii="Georgia" w:hAnsi="Georgia"/>
          <w:color w:val="000000"/>
          <w:sz w:val="26"/>
          <w:szCs w:val="26"/>
        </w:rPr>
        <w:br/>
        <w:t>21 сей же род изгоняется только молитвою и постом.</w:t>
      </w:r>
      <w:r>
        <w:rPr>
          <w:rFonts w:ascii="Georgia" w:hAnsi="Georgia"/>
          <w:color w:val="000000"/>
          <w:sz w:val="26"/>
          <w:szCs w:val="26"/>
        </w:rPr>
        <w:br/>
        <w:t>22</w:t>
      </w:r>
      <w:proofErr w:type="gramStart"/>
      <w:r>
        <w:rPr>
          <w:rFonts w:ascii="Georgia" w:hAnsi="Georgia"/>
          <w:color w:val="000000"/>
          <w:sz w:val="26"/>
          <w:szCs w:val="26"/>
        </w:rPr>
        <w:t xml:space="preserve"> В</w:t>
      </w:r>
      <w:proofErr w:type="gramEnd"/>
      <w:r>
        <w:rPr>
          <w:rFonts w:ascii="Georgia" w:hAnsi="Georgia"/>
          <w:color w:val="000000"/>
          <w:sz w:val="26"/>
          <w:szCs w:val="26"/>
        </w:rPr>
        <w:t>о время пребывания их в Галилее, Иисус сказал им: Сын Человеческий предан будет в руки человеческие,</w:t>
      </w:r>
      <w:r>
        <w:rPr>
          <w:rFonts w:ascii="Georgia" w:hAnsi="Georgia"/>
          <w:color w:val="000000"/>
          <w:sz w:val="26"/>
          <w:szCs w:val="26"/>
        </w:rPr>
        <w:br/>
        <w:t>23 и убьют Его, и в третий день воскреснет. И они весьма опечалились.</w:t>
      </w:r>
    </w:p>
    <w:p w:rsidR="003F0223" w:rsidRDefault="003F0223" w:rsidP="003F0223">
      <w:pPr>
        <w:shd w:val="clear" w:color="auto" w:fill="FFFFFF"/>
        <w:jc w:val="center"/>
        <w:rPr>
          <w:rFonts w:ascii="Georgia" w:hAnsi="Georgia"/>
          <w:color w:val="000000"/>
          <w:sz w:val="28"/>
          <w:szCs w:val="28"/>
        </w:rPr>
      </w:pPr>
    </w:p>
    <w:p w:rsidR="003F0223" w:rsidRDefault="003F0223" w:rsidP="003F0223">
      <w:pPr>
        <w:pStyle w:val="2"/>
        <w:shd w:val="clear" w:color="auto" w:fill="FFFFFF"/>
        <w:spacing w:before="374" w:after="187" w:line="411" w:lineRule="atLeast"/>
        <w:rPr>
          <w:rFonts w:ascii="Times New Roman" w:hAnsi="Times New Roman" w:cs="Times New Roman"/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Протоиерей Павел Великанов:</w:t>
      </w:r>
    </w:p>
    <w:p w:rsidR="003F0223" w:rsidRDefault="003F0223" w:rsidP="003F0223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Евангелие, которое мы только что слышали, изображает перед нами непростую, я бы даже сказал драматическую ситуацию, которая произошла между учениками, отцом бесноватого отрока и Христом.</w:t>
      </w:r>
    </w:p>
    <w:p w:rsidR="003F0223" w:rsidRDefault="003F0223" w:rsidP="003F0223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Ученики действительно имели дар, полученный ими от Христа Спасителя, исцелять различные немощи и изгонять демонов. Но в этой ситуации почему-то они не справились. После того, как Спаситель изгоняет беса из несчастного юноши, ученики обращаются к Нему с недоумением: почему они не смогли этого сделать? Иисус отвечает им, что они не смогли этого сделать по неверию, ибо если бы у них была вера хотя бы с горчичное зерно, и они сказали этой горе: “перейди отсюда – туда”, то так </w:t>
      </w:r>
      <w:proofErr w:type="gramStart"/>
      <w:r>
        <w:rPr>
          <w:rFonts w:ascii="Georgia" w:hAnsi="Georgia"/>
          <w:color w:val="000000"/>
          <w:sz w:val="28"/>
          <w:szCs w:val="28"/>
        </w:rPr>
        <w:t>и бы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и произошло.</w:t>
      </w:r>
    </w:p>
    <w:p w:rsidR="003F0223" w:rsidRDefault="003F0223" w:rsidP="003F0223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lastRenderedPageBreak/>
        <w:t xml:space="preserve">Странное дело: каждый из нас думает, что он вполне верующий человек, но </w:t>
      </w:r>
      <w:proofErr w:type="gramStart"/>
      <w:r>
        <w:rPr>
          <w:rFonts w:ascii="Georgia" w:hAnsi="Georgia"/>
          <w:color w:val="000000"/>
          <w:sz w:val="28"/>
          <w:szCs w:val="28"/>
        </w:rPr>
        <w:t>в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то же время едва ли найдется кто-то, кто попытается проводить в жизни подобные эксперименты.</w:t>
      </w:r>
    </w:p>
    <w:p w:rsidR="003F0223" w:rsidRDefault="003F0223" w:rsidP="003F0223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О какой вере идет речь в сегодняшнем евангельском чтении? Вера есть не признание чего-то невиданного, неизвестного или фантастического за объективную реальность. Вера есть готовность следовать за Богом туда, куда бы Он ни позвал. И самый яркий пример такой веры – это вера праотца Авраама, та самая вера, которая стала парадигмой, примером для всех поколений верующих. Мы помним, какое послушание оказал Авраам Богу, Который дал ему единственного сына в старости и которого повелел принести Ему же в жертву. Мы не знаем, что происходило в душе Авраама, когда он шел на гору, чтобы принести в жертву Исаака. Но мы знаем точно только одно – его вера была такой силы, что именно эта вера стала причиной благословения Богом всего еврейского народа.</w:t>
      </w:r>
    </w:p>
    <w:p w:rsidR="003F0223" w:rsidRDefault="003F0223" w:rsidP="003F0223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Вполне закономерен вопрос: а как же воспитать в себе такую веру? И ответ мы слышим в сегодняшнем чтении: самые главные враги нашей веры – это демоны. И эти демоны изгоняются молитвой и постом.</w:t>
      </w:r>
    </w:p>
    <w:p w:rsidR="003F0223" w:rsidRDefault="003F0223" w:rsidP="003F0223">
      <w:pPr>
        <w:pStyle w:val="a4"/>
        <w:shd w:val="clear" w:color="auto" w:fill="FFFFFF"/>
        <w:spacing w:before="0" w:beforeAutospacing="0" w:after="24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Помоги же нам, Господи, помнить об этом, когда к нам подходят помыслы неверия, и отгонять их, как и демонов, крепкой молитвой и строгим постом.</w:t>
      </w:r>
    </w:p>
    <w:p w:rsidR="008B1498" w:rsidRDefault="003F0223">
      <w:r>
        <w:t xml:space="preserve"> </w:t>
      </w:r>
    </w:p>
    <w:sectPr w:rsidR="008B1498" w:rsidSect="008B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0223"/>
    <w:rsid w:val="003F0223"/>
    <w:rsid w:val="008B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98"/>
  </w:style>
  <w:style w:type="paragraph" w:styleId="1">
    <w:name w:val="heading 1"/>
    <w:basedOn w:val="a"/>
    <w:link w:val="10"/>
    <w:uiPriority w:val="9"/>
    <w:qFormat/>
    <w:rsid w:val="003F0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F0223"/>
    <w:rPr>
      <w:b/>
      <w:bCs/>
    </w:rPr>
  </w:style>
  <w:style w:type="paragraph" w:styleId="a4">
    <w:name w:val="Normal (Web)"/>
    <w:basedOn w:val="a"/>
    <w:uiPriority w:val="99"/>
    <w:semiHidden/>
    <w:unhideWhenUsed/>
    <w:rsid w:val="003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387">
          <w:blockQuote w:val="1"/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112">
          <w:marLeft w:val="0"/>
          <w:marRight w:val="374"/>
          <w:marTop w:val="94"/>
          <w:marBottom w:val="374"/>
          <w:divBdr>
            <w:top w:val="single" w:sz="8" w:space="5" w:color="F0F0F0"/>
            <w:left w:val="single" w:sz="8" w:space="3" w:color="F0F0F0"/>
            <w:bottom w:val="single" w:sz="8" w:space="9" w:color="F0F0F0"/>
            <w:right w:val="single" w:sz="8" w:space="3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2017-10-31T11:43:00Z</dcterms:created>
  <dcterms:modified xsi:type="dcterms:W3CDTF">2017-10-31T11:45:00Z</dcterms:modified>
</cp:coreProperties>
</file>