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4" w:rsidRPr="0026204B" w:rsidRDefault="0026204B">
      <w:pPr>
        <w:rPr>
          <w:color w:val="002060"/>
        </w:rPr>
      </w:pP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Все профессии рождены нуждой. Железо ржавеет, пломбы выпадают, обои отстают. И значит, нужно будет ремонтировать, клеить, шить и лечить, пока не вступит в свои права жизнь будущего века. Одно только священство рождено не нуждой, а радостью, и оно останется 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во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веки. Сказано: «Ты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соделал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нас царями и священниками» (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Откр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. 5: 10).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У священства есть и временное оправдание, временные цели. Они заключены в естественном поиске людьми защиты и освящения. Глубокое, естественное желание человека – освятить свое жилье, помолиться над нивой или колодцем, благословить брак. Обряда и молитвы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взыскует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похорон, чтобы хаос и страх, именуемый смертью, был закрыт и преодолен при помощи обряда и слова, пения и гармонического плача. Все это называется требами: погребением, молебном, венчанием, водосвятием. Но не в требах священство, а в радости. Требовать от священства одних лишь треб – значит забивать гвозди микроскопом. Да одними требами священство нынче уже и не выживет.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Не знаю, как было раньше. Догадываюсь и могу представить, но не хочу ни гадать, ни придумывать. Знаю то, что есть сейчас. А сейчас требы нужны далеко не всем, и поэтому священство на одних требах не протянет. Впрочем, 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и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слава Богу. Требы нужны лишь тем, кто знает нечто большее или интуитивно к большему тянется.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Прежде, нежели приступить к освящению внутреннего пространства души, человек сначала пробует освятить вещи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бездвижные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и неживые: квартиру, машину, дачный участок. На самом деле это лишь первый шаг. В глубине души большинству хочется слов о «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едином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на потребу» и пасхальной радости. А машины и квартиры – это так, повод. В этом случае можно говорить об интуитивной тоске по истине, а от священника ждать, что он не просто покропит, попоет и уйдет, а постарается раздуть в человеке огонек из уже тлеющей в нем искры. Об этой искре </w:t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lastRenderedPageBreak/>
        <w:t>сказано: «Льна курящегося не угасит».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Конечно, о требах знают те, кто загибает пальцы обеих рук, подсчитывая года «церковного стажа». Но и им требы нужны не ради треб, а ради большего с пастырем общения, ради лишнего случая задать вопрос, помолиться вместе, угостить, в конце концов.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То, что в священнике от нужды человеческой, – это разновидность ремесла. А то, что бескорыстно, не для чего-то земного, а оттого, что Бог Свят, от радости, то и есть 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священство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по сути.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Радость – она от Пасхи, от пустого гроба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Иисусова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, от пасхального канон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а Иоа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нна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Дамаскина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. И врагов у нее – что внутри, что снаружи – хватает. Суета – враг. Неизбежный подневольный труд, поденщина – враг. Свой грех – враг, чужой – тоже враг. Ишак, крутящий мельничный жернов, не только сам не может радоваться – он раздражается против всякого, кто радоваться может. «Чего это вы тут развеселились? Что это вы из себя изображаете? Где ваше смирение?» Того и гляди, запишут в еретики, потом не отмоешься. Но все равно: жизнь без радости – не жизнь, и священство без радости – не священство.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Чтобы радоваться самому, нужно побеждать страсти и иметь в себе Утешителя. К этому труду призваны все крещеные люди, без всякого изъятия. Но священник прежде полной внутренней победы (да и будет ли она?) носит на себе помазание и Дух. Ему в таинстве рукоположения дается то, о чем сказал Самуил Саулу: «И найдет на тебя Дух Господень, и ты будешь пророчествовать… и сделаешься иным человеком» (1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Цар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. 10: 6). Он, священник, должен нести и распространять вокруг себя радость знания о Господе. Временами он сам не чувствует этой радости и действует лишь как орудие, но радость чувствуют люди. В книге «О вере, неверии и сомнении» митрополит Вениамин (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Федченков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) пишет, вспоминая свое детство, что </w:t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lastRenderedPageBreak/>
        <w:t>ходившие по домам прихожан для молебнов в праздничные дни священники приносили с собой, словно за плечами, особую радость. По лицам же их не было видно, что сами они радуются. «Привыкли, наверно», – думал мальчик. Может, привыкли, а может, задавлены были, как большинство из нас, своим грехом, бытовой нуждой и поденщиной. Но радость была! Радость входила в дома простолюдинов на плечах бедного сельского попа и еще более бедного сельского причетника точно так же, как въезжала в Иерусалим Живая Истина на спине смиренного вьючного животного.</w:t>
      </w:r>
      <w:r w:rsidRPr="0026204B">
        <w:rPr>
          <w:rStyle w:val="apple-converted-space"/>
          <w:rFonts w:ascii="Arial" w:hAnsi="Arial" w:cs="Arial"/>
          <w:color w:val="002060"/>
          <w:sz w:val="30"/>
          <w:szCs w:val="30"/>
          <w:shd w:val="clear" w:color="auto" w:fill="FFFFFF"/>
        </w:rPr>
        <w:t> 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***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Мы разносчики радости. Не продавцы радости, а именно разносчики. Даром приняли – даром отдаем. Кто чем отблагодарит, на том спасибо. Такса за радость не назначена. Только бескорыстное искусство может отчасти уподобиться священству в 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своей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неотмирности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. Ни скрипач, ни трубач своей игрой не накормят человека, и по этой причине они могут казаться бесполезными. Но трубач и скрипач могут, если угодно, повести человека в бой, или устроить праздник, или отогнать уныние. Они могут дать человеку крошку той самой радости, без которой человек иногда от самой жизни готов отказаться. Священник чем-то сродни этим людям. Он не создает материальных благ, но освящает то, что уже создано; он учит видеть красоту там, где ее видеть не надеялись. Птица освящает восход солнца пением молитв на птичьем языке, и священник освящает жизнь воспеванием Солнца правды.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Он ведь поет, священник. Не всегда красиво, как соловей, но зато иной раз раньше всякой другой птицы. И в народе сказано: «Поп да петух 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и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не евши поют».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***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Ох, уж мы его, бедного, поносили в зубах. И с осликом, и с </w:t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lastRenderedPageBreak/>
        <w:t xml:space="preserve">птичкой не поленились сравнить. Не поленились и не побоялись. Но ведь он еще и ангел. Сказано у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Малахии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, что «уста священника должны хранить ведение, и закона ищут от уст его, потому что он вестник Господа </w:t>
      </w:r>
      <w:proofErr w:type="spell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Саваофа</w:t>
      </w:r>
      <w:proofErr w:type="spell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» (Мал. 2: 7). «Вестник» – это и есть «ангел». Нужно, значит, ему вместе с 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бесплотными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проповедовать Воплощение в Вифлееме. Нужно вместе с ними говорить: «Что ищете Живого с мертвыми? Его здесь нет. Он восстал». Вместе с ними нужно смотреть в небо с горы Елеонской и помнить, что Он вернется. И все это нужно делать с радостью.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***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Не для обустройства земного быта и не для иных целей временных и преходящих создал Господь Церковь и в ней – священство. Церковь и священство в ней существуют для свидетельства о том, что есть иная жизнь, есть Царство Света и есть непоколебимый покой. Царство это уже подарено, но нужно потрудиться ради того, чтобы суметь вступить в обладание этим великим подарком.</w:t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</w:rPr>
        <w:br/>
      </w:r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Для родящихся в мир 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сей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нужна повитуха. Для </w:t>
      </w:r>
      <w:proofErr w:type="gramStart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>родящихся</w:t>
      </w:r>
      <w:proofErr w:type="gramEnd"/>
      <w:r w:rsidRPr="0026204B">
        <w:rPr>
          <w:rFonts w:ascii="Arial" w:hAnsi="Arial" w:cs="Arial"/>
          <w:color w:val="002060"/>
          <w:sz w:val="30"/>
          <w:szCs w:val="30"/>
          <w:shd w:val="clear" w:color="auto" w:fill="FFFFFF"/>
        </w:rPr>
        <w:t xml:space="preserve"> в вечную жизнь нужен помощник в лице священника. Если все будет сделано правильно, то родившийся услышит: «Войди в радость Господа твоего». Услышит и поймет, зачем на земле священники. </w:t>
      </w:r>
    </w:p>
    <w:sectPr w:rsidR="00005054" w:rsidRPr="0026204B" w:rsidSect="0000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204B"/>
    <w:rsid w:val="00005054"/>
    <w:rsid w:val="002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2015-11-11T18:00:00Z</dcterms:created>
  <dcterms:modified xsi:type="dcterms:W3CDTF">2015-11-11T18:00:00Z</dcterms:modified>
</cp:coreProperties>
</file>